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467" w:rsidRPr="00AA2460" w:rsidRDefault="005D1467" w:rsidP="005D1467">
      <w:pPr>
        <w:tabs>
          <w:tab w:val="num" w:pos="426"/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1467">
        <w:rPr>
          <w:rFonts w:ascii="Times New Roman" w:hAnsi="Times New Roman" w:cs="Times New Roman"/>
          <w:sz w:val="28"/>
          <w:szCs w:val="28"/>
          <w:lang w:val="uk-UA"/>
        </w:rPr>
        <w:t>Початкова школа.</w:t>
      </w:r>
      <w:r w:rsidRPr="00AA2460">
        <w:rPr>
          <w:rFonts w:ascii="Times New Roman" w:hAnsi="Times New Roman" w:cs="Times New Roman"/>
          <w:sz w:val="28"/>
          <w:szCs w:val="28"/>
          <w:lang w:val="uk-UA"/>
        </w:rPr>
        <w:t xml:space="preserve"> – 2012. – № 8. – С. 6–13. </w:t>
      </w:r>
    </w:p>
    <w:p w:rsidR="005D1467" w:rsidRDefault="005D1467" w:rsidP="00263FE8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263FE8" w:rsidRDefault="00666EDF" w:rsidP="00263FE8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Світлана Скворцова</w:t>
      </w:r>
      <w:r w:rsidRPr="00666ED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63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63FE8" w:rsidRDefault="00263FE8" w:rsidP="00263FE8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професор кафедри математики та </w:t>
      </w:r>
    </w:p>
    <w:p w:rsidR="00263FE8" w:rsidRDefault="00263FE8" w:rsidP="00263FE8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методики її навчання ДЗ «Південноукраїнський </w:t>
      </w:r>
    </w:p>
    <w:p w:rsidR="00263FE8" w:rsidRDefault="00263FE8" w:rsidP="00263FE8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національний педагогічний університет імені </w:t>
      </w:r>
    </w:p>
    <w:p w:rsidR="00263FE8" w:rsidRPr="00666EDF" w:rsidRDefault="00263FE8" w:rsidP="00263FE8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К.Д. Ушинського», доктор педагогічних наук,</w:t>
      </w:r>
    </w:p>
    <w:p w:rsidR="00666EDF" w:rsidRDefault="00666EDF" w:rsidP="00263FE8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Оксана Онопрієнко</w:t>
      </w:r>
      <w:r w:rsidR="00263FE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63FE8" w:rsidRDefault="00263FE8" w:rsidP="00263FE8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завідувач лабораторії початкової освіти </w:t>
      </w:r>
    </w:p>
    <w:p w:rsidR="00263FE8" w:rsidRDefault="00263FE8" w:rsidP="00263FE8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Інституту педагогіки НАПН України, </w:t>
      </w:r>
    </w:p>
    <w:p w:rsidR="00263FE8" w:rsidRPr="00666EDF" w:rsidRDefault="00263FE8" w:rsidP="00263FE8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кандидат педагогічних наук</w:t>
      </w:r>
    </w:p>
    <w:p w:rsidR="00666EDF" w:rsidRPr="00666EDF" w:rsidRDefault="00666EDF" w:rsidP="00666EDF">
      <w:pPr>
        <w:spacing w:after="0" w:line="360" w:lineRule="auto"/>
        <w:ind w:firstLine="425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C0107" w:rsidRPr="001C0107" w:rsidRDefault="001C0107" w:rsidP="00183FBE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У</w:t>
      </w:r>
      <w:r w:rsidRPr="001C0107">
        <w:rPr>
          <w:rFonts w:ascii="Times New Roman" w:hAnsi="Times New Roman"/>
          <w:b/>
          <w:sz w:val="32"/>
          <w:szCs w:val="32"/>
          <w:lang w:val="uk-UA"/>
        </w:rPr>
        <w:t>провадження нового змісту початково</w:t>
      </w:r>
      <w:r w:rsidR="00183FBE">
        <w:rPr>
          <w:rFonts w:ascii="Times New Roman" w:hAnsi="Times New Roman"/>
          <w:b/>
          <w:sz w:val="32"/>
          <w:szCs w:val="32"/>
          <w:lang w:val="uk-UA"/>
        </w:rPr>
        <w:t>ї освіти</w:t>
      </w:r>
      <w:r>
        <w:rPr>
          <w:rFonts w:ascii="Times New Roman" w:hAnsi="Times New Roman"/>
          <w:b/>
          <w:sz w:val="32"/>
          <w:szCs w:val="32"/>
          <w:lang w:val="uk-UA"/>
        </w:rPr>
        <w:t>:</w:t>
      </w:r>
    </w:p>
    <w:p w:rsidR="0088327C" w:rsidRPr="00666EDF" w:rsidRDefault="001C0107" w:rsidP="00183F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к</w:t>
      </w:r>
      <w:r w:rsidR="00494DA6">
        <w:rPr>
          <w:rFonts w:ascii="Times New Roman" w:hAnsi="Times New Roman" w:cs="Times New Roman"/>
          <w:b/>
          <w:sz w:val="32"/>
          <w:szCs w:val="32"/>
          <w:lang w:val="uk-UA"/>
        </w:rPr>
        <w:t>оментар</w:t>
      </w:r>
      <w:r w:rsidR="00183FBE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до навчальної </w:t>
      </w:r>
      <w:r w:rsidR="00666EDF" w:rsidRPr="00666EDF">
        <w:rPr>
          <w:rFonts w:ascii="Times New Roman" w:hAnsi="Times New Roman" w:cs="Times New Roman"/>
          <w:b/>
          <w:sz w:val="32"/>
          <w:szCs w:val="32"/>
          <w:lang w:val="uk-UA"/>
        </w:rPr>
        <w:t>програми з математики</w:t>
      </w:r>
    </w:p>
    <w:p w:rsidR="008317C9" w:rsidRDefault="008317C9" w:rsidP="008317C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317C9" w:rsidRDefault="008317C9" w:rsidP="008317C9">
      <w:pPr>
        <w:spacing w:after="0" w:line="240" w:lineRule="auto"/>
        <w:rPr>
          <w:rFonts w:ascii="Arial" w:hAnsi="Arial" w:cs="Arial"/>
          <w:b/>
          <w:sz w:val="24"/>
          <w:szCs w:val="24"/>
          <w:lang w:val="uk-UA"/>
        </w:rPr>
      </w:pPr>
    </w:p>
    <w:p w:rsidR="00666EDF" w:rsidRDefault="00666EDF" w:rsidP="00666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6EDF">
        <w:rPr>
          <w:rFonts w:ascii="Times New Roman" w:hAnsi="Times New Roman" w:cs="Times New Roman"/>
          <w:b/>
          <w:sz w:val="28"/>
          <w:szCs w:val="28"/>
          <w:lang w:val="uk-UA"/>
        </w:rPr>
        <w:t>Анотація.</w:t>
      </w:r>
      <w:r w:rsidRPr="00666E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 до постанови Кабінету Міністрів України</w:t>
      </w:r>
      <w:r w:rsidR="00DC66DD">
        <w:rPr>
          <w:rFonts w:ascii="Times New Roman" w:hAnsi="Times New Roman" w:cs="Times New Roman"/>
          <w:sz w:val="28"/>
          <w:szCs w:val="28"/>
          <w:lang w:val="uk-UA"/>
        </w:rPr>
        <w:t xml:space="preserve"> «Про затвердження Державного стандарту початкової загальної освіти» з 1 вересня 2012 року </w:t>
      </w:r>
      <w:r w:rsidR="00ED45DA">
        <w:rPr>
          <w:rFonts w:ascii="Times New Roman" w:hAnsi="Times New Roman" w:cs="Times New Roman"/>
          <w:sz w:val="28"/>
          <w:szCs w:val="28"/>
          <w:lang w:val="uk-UA"/>
        </w:rPr>
        <w:t xml:space="preserve">у навчально-виховний процес загальноосвітніх навчальних закладів </w:t>
      </w:r>
      <w:r w:rsidR="00DC66DD">
        <w:rPr>
          <w:rFonts w:ascii="Times New Roman" w:hAnsi="Times New Roman" w:cs="Times New Roman"/>
          <w:sz w:val="28"/>
          <w:szCs w:val="28"/>
          <w:lang w:val="uk-UA"/>
        </w:rPr>
        <w:t xml:space="preserve">запроваджуються нові навчальні програми для першого класу. </w:t>
      </w:r>
      <w:r w:rsidR="00ED45D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94DA6">
        <w:rPr>
          <w:rFonts w:ascii="Times New Roman" w:hAnsi="Times New Roman" w:cs="Times New Roman"/>
          <w:sz w:val="28"/>
          <w:szCs w:val="28"/>
          <w:lang w:val="uk-UA"/>
        </w:rPr>
        <w:t xml:space="preserve"> статті подано коментар</w:t>
      </w:r>
      <w:r w:rsidR="00DC66DD">
        <w:rPr>
          <w:rFonts w:ascii="Times New Roman" w:hAnsi="Times New Roman" w:cs="Times New Roman"/>
          <w:sz w:val="28"/>
          <w:szCs w:val="28"/>
          <w:lang w:val="uk-UA"/>
        </w:rPr>
        <w:t xml:space="preserve"> стосовно деяких новацій</w:t>
      </w:r>
      <w:r w:rsidR="00ED45DA">
        <w:rPr>
          <w:rFonts w:ascii="Times New Roman" w:hAnsi="Times New Roman" w:cs="Times New Roman"/>
          <w:sz w:val="28"/>
          <w:szCs w:val="28"/>
          <w:lang w:val="uk-UA"/>
        </w:rPr>
        <w:t xml:space="preserve"> у програмі з математики</w:t>
      </w:r>
      <w:r w:rsidR="00DC66D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45DA" w:rsidRPr="00ED45DA" w:rsidRDefault="00ED45DA" w:rsidP="00666E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45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Ключові слова. </w:t>
      </w:r>
      <w:r w:rsidRPr="00ED45DA">
        <w:rPr>
          <w:rFonts w:ascii="Times New Roman" w:hAnsi="Times New Roman" w:cs="Times New Roman"/>
          <w:sz w:val="28"/>
          <w:szCs w:val="28"/>
          <w:lang w:val="uk-UA"/>
        </w:rPr>
        <w:t>Компетентнісний підхід</w:t>
      </w:r>
      <w:r w:rsidR="00C4746A">
        <w:rPr>
          <w:rFonts w:ascii="Times New Roman" w:hAnsi="Times New Roman" w:cs="Times New Roman"/>
          <w:sz w:val="28"/>
          <w:szCs w:val="28"/>
          <w:lang w:val="uk-UA"/>
        </w:rPr>
        <w:t>, предметна математична компетентність</w:t>
      </w:r>
      <w:r w:rsidR="002401ED">
        <w:rPr>
          <w:rFonts w:ascii="Times New Roman" w:hAnsi="Times New Roman" w:cs="Times New Roman"/>
          <w:sz w:val="28"/>
          <w:szCs w:val="28"/>
          <w:lang w:val="uk-UA"/>
        </w:rPr>
        <w:t>, методика навчання нумерації чисел у межах 100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45DA" w:rsidRDefault="00ED45DA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9E9" w:rsidRPr="00BA6891" w:rsidRDefault="00426800" w:rsidP="00BA68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Інтеграція України у </w:t>
      </w:r>
      <w:r w:rsidR="00454302" w:rsidRPr="00E859E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вропейський освітній простір </w:t>
      </w:r>
      <w:r w:rsidR="00454302"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зумовлює розбудову </w:t>
      </w:r>
      <w:r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4302" w:rsidRPr="00E859E9">
        <w:rPr>
          <w:rFonts w:ascii="Times New Roman" w:hAnsi="Times New Roman" w:cs="Times New Roman"/>
          <w:sz w:val="28"/>
          <w:szCs w:val="28"/>
          <w:lang w:val="uk-UA"/>
        </w:rPr>
        <w:t>вітчизняної</w:t>
      </w:r>
      <w:r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 системи освіти на</w:t>
      </w:r>
      <w:r w:rsidR="00454302"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 засадах компетентнісного підходу</w:t>
      </w:r>
      <w:r w:rsidR="000E65F8"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859E9"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Компетентнісний підхід у шкільному навчанні </w:t>
      </w:r>
      <w:r w:rsidR="00E859E9" w:rsidRPr="00E859E9">
        <w:rPr>
          <w:rFonts w:ascii="Times New Roman" w:hAnsi="Times New Roman"/>
          <w:sz w:val="28"/>
          <w:szCs w:val="28"/>
          <w:lang w:val="uk-UA"/>
        </w:rPr>
        <w:t xml:space="preserve">нині розглядається як </w:t>
      </w:r>
      <w:r w:rsidR="00E859E9" w:rsidRPr="0085024F">
        <w:rPr>
          <w:rFonts w:ascii="Times New Roman" w:hAnsi="Times New Roman" w:cs="Times New Roman"/>
          <w:sz w:val="28"/>
          <w:szCs w:val="28"/>
          <w:lang w:val="uk-UA"/>
        </w:rPr>
        <w:t>один із засобів модернізації. Його упровадження є загальноєвропейською практикою. Так, у листопаді 2011 р. постанов</w:t>
      </w:r>
      <w:r w:rsidR="00E859E9" w:rsidRPr="00E859E9">
        <w:rPr>
          <w:rFonts w:ascii="Times New Roman" w:hAnsi="Times New Roman" w:cs="Times New Roman"/>
          <w:sz w:val="28"/>
          <w:szCs w:val="28"/>
          <w:lang w:val="uk-UA"/>
        </w:rPr>
        <w:t>ою Кабінету Міністрів України було затверджено Національну рамку кваліфікацій – складову Європейської рамки кваліфікацій для навчання упродовж життя –</w:t>
      </w:r>
      <w:r w:rsidR="007224FB">
        <w:rPr>
          <w:rFonts w:ascii="Times New Roman" w:hAnsi="Times New Roman" w:cs="Times New Roman"/>
          <w:sz w:val="28"/>
          <w:szCs w:val="28"/>
          <w:lang w:val="uk-UA"/>
        </w:rPr>
        <w:t xml:space="preserve"> документ</w:t>
      </w:r>
      <w:r w:rsidR="00E859E9"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, який концептуально визначає </w:t>
      </w:r>
      <w:r w:rsidR="0085024F" w:rsidRPr="007224FB">
        <w:rPr>
          <w:rFonts w:ascii="Times New Roman" w:hAnsi="Times New Roman" w:cs="Times New Roman"/>
          <w:sz w:val="28"/>
          <w:szCs w:val="28"/>
          <w:lang w:val="uk-UA"/>
        </w:rPr>
        <w:t>компетентнісно зорієнтований</w:t>
      </w:r>
      <w:r w:rsidR="008502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59E9"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підхід </w:t>
      </w:r>
      <w:r w:rsidR="0085024F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85024F"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ключовий </w:t>
      </w:r>
      <w:r w:rsidR="00E859E9" w:rsidRPr="00E859E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85024F">
        <w:rPr>
          <w:rFonts w:ascii="Times New Roman" w:hAnsi="Times New Roman" w:cs="Times New Roman"/>
          <w:sz w:val="28"/>
          <w:szCs w:val="28"/>
          <w:lang w:val="uk-UA"/>
        </w:rPr>
        <w:t>ля</w:t>
      </w:r>
      <w:r w:rsidR="00E859E9" w:rsidRPr="00E859E9">
        <w:rPr>
          <w:rFonts w:ascii="Times New Roman" w:hAnsi="Times New Roman" w:cs="Times New Roman"/>
          <w:sz w:val="28"/>
          <w:szCs w:val="28"/>
          <w:lang w:val="uk-UA"/>
        </w:rPr>
        <w:t xml:space="preserve"> побудови галузевих стандартів, навчальних програм, критеріїв оц</w:t>
      </w:r>
      <w:r w:rsidR="0085024F">
        <w:rPr>
          <w:rFonts w:ascii="Times New Roman" w:hAnsi="Times New Roman" w:cs="Times New Roman"/>
          <w:sz w:val="28"/>
          <w:szCs w:val="28"/>
          <w:lang w:val="uk-UA"/>
        </w:rPr>
        <w:t xml:space="preserve">інювання результатів навчання </w:t>
      </w:r>
      <w:r w:rsidR="00BA6891" w:rsidRPr="00BA6891">
        <w:rPr>
          <w:rFonts w:ascii="Times New Roman" w:hAnsi="Times New Roman"/>
          <w:sz w:val="28"/>
          <w:szCs w:val="28"/>
          <w:lang w:val="uk-UA"/>
        </w:rPr>
        <w:t>[</w:t>
      </w:r>
      <w:r w:rsidR="00BA6891">
        <w:rPr>
          <w:rFonts w:ascii="Times New Roman" w:hAnsi="Times New Roman"/>
          <w:sz w:val="28"/>
          <w:szCs w:val="28"/>
          <w:lang w:val="uk-UA"/>
        </w:rPr>
        <w:t>1</w:t>
      </w:r>
      <w:r w:rsidR="00BA6891" w:rsidRPr="00BA6891">
        <w:rPr>
          <w:rFonts w:ascii="Times New Roman" w:hAnsi="Times New Roman"/>
          <w:sz w:val="28"/>
          <w:szCs w:val="28"/>
          <w:lang w:val="uk-UA"/>
        </w:rPr>
        <w:t>]</w:t>
      </w:r>
      <w:r w:rsidR="00BA6891" w:rsidRPr="00BB0FAC">
        <w:rPr>
          <w:rFonts w:ascii="Times New Roman" w:hAnsi="Times New Roman"/>
          <w:sz w:val="28"/>
          <w:szCs w:val="28"/>
          <w:lang w:val="uk-UA"/>
        </w:rPr>
        <w:t>.</w:t>
      </w:r>
      <w:r w:rsidR="00E859E9" w:rsidRPr="007224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B0FAC" w:rsidRPr="00BB0FAC" w:rsidRDefault="00BB0FAC" w:rsidP="00BB0FA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Візьмемо до уваги авторитетну думку </w:t>
      </w:r>
      <w:r w:rsidR="00F5777A">
        <w:rPr>
          <w:rFonts w:ascii="Times New Roman" w:hAnsi="Times New Roman" w:cs="Times New Roman"/>
          <w:sz w:val="28"/>
          <w:szCs w:val="28"/>
          <w:lang w:val="uk-UA"/>
        </w:rPr>
        <w:t>О. Я. Савченко</w:t>
      </w:r>
      <w:r>
        <w:rPr>
          <w:rFonts w:ascii="Times New Roman" w:hAnsi="Times New Roman" w:cs="Times New Roman"/>
          <w:sz w:val="28"/>
          <w:szCs w:val="28"/>
          <w:lang w:val="uk-UA"/>
        </w:rPr>
        <w:t>, яка</w:t>
      </w:r>
      <w:r w:rsidR="00F577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обґрунтувала, що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7146D0">
        <w:rPr>
          <w:rFonts w:ascii="Times New Roman" w:hAnsi="Times New Roman"/>
          <w:sz w:val="28"/>
          <w:szCs w:val="28"/>
          <w:lang w:val="uk-UA"/>
        </w:rPr>
        <w:t>омпетентнісна</w:t>
      </w:r>
      <w:proofErr w:type="spellEnd"/>
      <w:r w:rsidRPr="007146D0">
        <w:rPr>
          <w:rFonts w:ascii="Times New Roman" w:hAnsi="Times New Roman"/>
          <w:sz w:val="28"/>
          <w:szCs w:val="28"/>
          <w:lang w:val="uk-UA"/>
        </w:rPr>
        <w:t xml:space="preserve"> освіта </w:t>
      </w:r>
      <w:r w:rsidRPr="00E859E9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Pr="007146D0">
        <w:rPr>
          <w:rFonts w:ascii="Times New Roman" w:hAnsi="Times New Roman"/>
          <w:sz w:val="28"/>
          <w:szCs w:val="28"/>
          <w:lang w:val="uk-UA"/>
        </w:rPr>
        <w:t xml:space="preserve"> спроба вийти за межі традиційної </w:t>
      </w:r>
      <w:r>
        <w:rPr>
          <w:rFonts w:ascii="Times New Roman" w:hAnsi="Times New Roman"/>
          <w:sz w:val="28"/>
          <w:szCs w:val="28"/>
          <w:lang w:val="uk-UA"/>
        </w:rPr>
        <w:t>моделі</w:t>
      </w:r>
      <w:r w:rsidRPr="007146D0">
        <w:rPr>
          <w:rFonts w:ascii="Times New Roman" w:hAnsi="Times New Roman"/>
          <w:sz w:val="28"/>
          <w:szCs w:val="28"/>
          <w:lang w:val="uk-UA"/>
        </w:rPr>
        <w:t xml:space="preserve"> навчання, коли результатом вважається система знань, умінь і навичок учня, а не його здатність діяти. То</w:t>
      </w:r>
      <w:r w:rsidR="00367F5F">
        <w:rPr>
          <w:rFonts w:ascii="Times New Roman" w:hAnsi="Times New Roman"/>
          <w:sz w:val="28"/>
          <w:szCs w:val="28"/>
          <w:lang w:val="uk-UA"/>
        </w:rPr>
        <w:t xml:space="preserve">бто, відповідно до </w:t>
      </w:r>
      <w:r w:rsidR="001862F4">
        <w:rPr>
          <w:rFonts w:ascii="Times New Roman" w:hAnsi="Times New Roman"/>
          <w:sz w:val="28"/>
          <w:szCs w:val="28"/>
          <w:lang w:val="uk-UA"/>
        </w:rPr>
        <w:t xml:space="preserve">засад </w:t>
      </w:r>
      <w:r w:rsidR="00367F5F">
        <w:rPr>
          <w:rFonts w:ascii="Times New Roman" w:hAnsi="Times New Roman"/>
          <w:sz w:val="28"/>
          <w:szCs w:val="28"/>
          <w:lang w:val="uk-UA"/>
        </w:rPr>
        <w:t>компетентнісного підходу звичний результат навчання –</w:t>
      </w:r>
      <w:r w:rsidRPr="00BB0FAC">
        <w:rPr>
          <w:rFonts w:ascii="Times New Roman" w:hAnsi="Times New Roman"/>
          <w:sz w:val="28"/>
          <w:szCs w:val="28"/>
          <w:lang w:val="uk-UA"/>
        </w:rPr>
        <w:t xml:space="preserve"> «знаю що…», </w:t>
      </w:r>
      <w:r w:rsidR="00367F5F">
        <w:rPr>
          <w:rFonts w:ascii="Times New Roman" w:hAnsi="Times New Roman"/>
          <w:sz w:val="28"/>
          <w:szCs w:val="28"/>
          <w:lang w:val="uk-UA"/>
        </w:rPr>
        <w:t xml:space="preserve">має змінитися </w:t>
      </w:r>
      <w:r w:rsidRPr="00BB0FAC">
        <w:rPr>
          <w:rFonts w:ascii="Times New Roman" w:hAnsi="Times New Roman"/>
          <w:sz w:val="28"/>
          <w:szCs w:val="28"/>
          <w:lang w:val="uk-UA"/>
        </w:rPr>
        <w:t>у напрямі «знаю як…»</w:t>
      </w:r>
      <w:r w:rsidR="00367F5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67F5F" w:rsidRPr="001862F4">
        <w:rPr>
          <w:rFonts w:ascii="Times New Roman" w:hAnsi="Times New Roman"/>
          <w:sz w:val="28"/>
          <w:szCs w:val="28"/>
          <w:lang w:val="uk-UA"/>
        </w:rPr>
        <w:t>[</w:t>
      </w:r>
      <w:r w:rsidR="00BA6891">
        <w:rPr>
          <w:rFonts w:ascii="Times New Roman" w:hAnsi="Times New Roman"/>
          <w:sz w:val="28"/>
          <w:szCs w:val="28"/>
          <w:lang w:val="uk-UA"/>
        </w:rPr>
        <w:t>2</w:t>
      </w:r>
      <w:r w:rsidR="00367F5F" w:rsidRPr="001862F4">
        <w:rPr>
          <w:rFonts w:ascii="Times New Roman" w:hAnsi="Times New Roman"/>
          <w:sz w:val="28"/>
          <w:szCs w:val="28"/>
          <w:lang w:val="uk-UA"/>
        </w:rPr>
        <w:t>]</w:t>
      </w:r>
      <w:r w:rsidRPr="00BB0FAC">
        <w:rPr>
          <w:rFonts w:ascii="Times New Roman" w:hAnsi="Times New Roman"/>
          <w:sz w:val="28"/>
          <w:szCs w:val="28"/>
          <w:lang w:val="uk-UA"/>
        </w:rPr>
        <w:t>.</w:t>
      </w:r>
    </w:p>
    <w:p w:rsidR="001862F4" w:rsidRDefault="001862F4" w:rsidP="001862F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87041">
        <w:rPr>
          <w:rFonts w:ascii="Times New Roman" w:hAnsi="Times New Roman"/>
          <w:sz w:val="28"/>
          <w:szCs w:val="28"/>
          <w:lang w:val="uk-UA"/>
        </w:rPr>
        <w:t xml:space="preserve">Ідею реалізації компетентнісного підходу до навчання розгорнено в змісті нової редакції Державного стандарту початкової загальної освіти. У документі зазначається: </w:t>
      </w:r>
      <w:r w:rsidRPr="001862F4">
        <w:rPr>
          <w:rFonts w:ascii="Times New Roman" w:hAnsi="Times New Roman"/>
          <w:sz w:val="28"/>
          <w:szCs w:val="28"/>
          <w:lang w:val="uk-UA"/>
        </w:rPr>
        <w:t>«стандарт ґрунтується на засадах особистісно зорієнтованого і компетентнісного підходів, що зумовлює чітке визначення результативної складової засвоєння змісту початкової загальної освіти» [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1862F4">
        <w:rPr>
          <w:rFonts w:ascii="Times New Roman" w:hAnsi="Times New Roman"/>
          <w:sz w:val="28"/>
          <w:szCs w:val="28"/>
          <w:lang w:val="uk-UA"/>
        </w:rPr>
        <w:t>]</w:t>
      </w:r>
      <w:r w:rsidRPr="00BB0FAC">
        <w:rPr>
          <w:rFonts w:ascii="Times New Roman" w:hAnsi="Times New Roman"/>
          <w:sz w:val="28"/>
          <w:szCs w:val="28"/>
          <w:lang w:val="uk-UA"/>
        </w:rPr>
        <w:t>.</w:t>
      </w:r>
      <w:r w:rsidRPr="0008704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І в Національній рамці кваліфікацій, і в </w:t>
      </w:r>
      <w:r w:rsidRPr="00087041">
        <w:rPr>
          <w:rFonts w:ascii="Times New Roman" w:hAnsi="Times New Roman"/>
          <w:sz w:val="28"/>
          <w:szCs w:val="28"/>
          <w:lang w:val="uk-UA"/>
        </w:rPr>
        <w:t>стандарті результати навчання подаються у категоріях компетентнісної моделі освіти</w:t>
      </w:r>
      <w:r>
        <w:rPr>
          <w:rFonts w:ascii="Times New Roman" w:hAnsi="Times New Roman"/>
          <w:sz w:val="28"/>
          <w:szCs w:val="28"/>
          <w:lang w:val="uk-UA"/>
        </w:rPr>
        <w:t xml:space="preserve"> – знання, розуміння, уміння, цінності</w:t>
      </w:r>
      <w:r w:rsidR="00987089"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08704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компетентність.</w:t>
      </w:r>
    </w:p>
    <w:p w:rsidR="00370309" w:rsidRPr="00087041" w:rsidRDefault="00987089" w:rsidP="00370309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Згідно наукових досліджень з проблеми формування у молодших школярів компетентності (О. Я. Савченко, Н. М. Бібік, Т. М.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Байбара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О. В. Онопрієнко та ін.) знання, уміння, навички, </w:t>
      </w:r>
      <w:r w:rsidR="00883792">
        <w:rPr>
          <w:rFonts w:ascii="Times New Roman" w:hAnsi="Times New Roman"/>
          <w:sz w:val="28"/>
          <w:szCs w:val="28"/>
          <w:lang w:val="uk-UA"/>
        </w:rPr>
        <w:t xml:space="preserve">способи діяльності, ставлення розглядаються як базис компетентності учня. </w:t>
      </w:r>
      <w:r w:rsidR="00370309">
        <w:rPr>
          <w:rFonts w:ascii="Times New Roman" w:hAnsi="Times New Roman"/>
          <w:sz w:val="28"/>
          <w:szCs w:val="28"/>
          <w:lang w:val="uk-UA"/>
        </w:rPr>
        <w:t xml:space="preserve">Компетентність </w:t>
      </w:r>
      <w:r w:rsidR="00AE2638">
        <w:rPr>
          <w:rFonts w:ascii="Times New Roman" w:hAnsi="Times New Roman"/>
          <w:sz w:val="28"/>
          <w:szCs w:val="28"/>
          <w:lang w:val="uk-UA"/>
        </w:rPr>
        <w:t xml:space="preserve">– це </w:t>
      </w:r>
      <w:r w:rsidR="00370309" w:rsidRPr="00087041">
        <w:rPr>
          <w:rFonts w:ascii="Times New Roman" w:hAnsi="Times New Roman"/>
          <w:sz w:val="28"/>
          <w:szCs w:val="28"/>
          <w:lang w:val="uk-UA"/>
        </w:rPr>
        <w:t>особистісне утворення</w:t>
      </w:r>
      <w:r w:rsidR="00AE2638">
        <w:rPr>
          <w:rFonts w:ascii="Times New Roman" w:hAnsi="Times New Roman"/>
          <w:sz w:val="28"/>
          <w:szCs w:val="28"/>
          <w:lang w:val="uk-UA"/>
        </w:rPr>
        <w:t>, в</w:t>
      </w:r>
      <w:r w:rsidR="00370309" w:rsidRPr="00087041">
        <w:rPr>
          <w:rFonts w:ascii="Times New Roman" w:hAnsi="Times New Roman"/>
          <w:sz w:val="28"/>
          <w:szCs w:val="28"/>
          <w:lang w:val="uk-UA"/>
        </w:rPr>
        <w:t xml:space="preserve">она виявляється лише у конкретних життєвих </w:t>
      </w:r>
      <w:r w:rsidR="00370309">
        <w:rPr>
          <w:rFonts w:ascii="Times New Roman" w:hAnsi="Times New Roman"/>
          <w:sz w:val="28"/>
          <w:szCs w:val="28"/>
          <w:lang w:val="uk-UA"/>
        </w:rPr>
        <w:t>обставинах</w:t>
      </w:r>
      <w:r w:rsidR="00370309" w:rsidRPr="00087041">
        <w:rPr>
          <w:rFonts w:ascii="Times New Roman" w:hAnsi="Times New Roman"/>
          <w:sz w:val="28"/>
          <w:szCs w:val="28"/>
          <w:lang w:val="uk-UA"/>
        </w:rPr>
        <w:t xml:space="preserve"> як </w:t>
      </w:r>
      <w:r w:rsidR="00370309" w:rsidRPr="00370309">
        <w:rPr>
          <w:rFonts w:ascii="Times New Roman" w:hAnsi="Times New Roman"/>
          <w:sz w:val="28"/>
          <w:szCs w:val="28"/>
          <w:lang w:val="uk-UA"/>
        </w:rPr>
        <w:t xml:space="preserve">здатність </w:t>
      </w:r>
      <w:r w:rsidR="00370309" w:rsidRPr="00087041">
        <w:rPr>
          <w:rFonts w:ascii="Times New Roman" w:hAnsi="Times New Roman"/>
          <w:sz w:val="28"/>
          <w:lang w:val="uk-UA"/>
        </w:rPr>
        <w:t>мобілізувати необхідн</w:t>
      </w:r>
      <w:r w:rsidR="00370309">
        <w:rPr>
          <w:rFonts w:ascii="Times New Roman" w:hAnsi="Times New Roman"/>
          <w:sz w:val="28"/>
          <w:lang w:val="uk-UA"/>
        </w:rPr>
        <w:t xml:space="preserve">ий </w:t>
      </w:r>
      <w:r w:rsidR="00370309" w:rsidRPr="00087041">
        <w:rPr>
          <w:rFonts w:ascii="Times New Roman" w:hAnsi="Times New Roman"/>
          <w:sz w:val="28"/>
          <w:lang w:val="uk-UA"/>
        </w:rPr>
        <w:t>досвід</w:t>
      </w:r>
      <w:r w:rsidR="00370309">
        <w:rPr>
          <w:rFonts w:ascii="Times New Roman" w:hAnsi="Times New Roman"/>
          <w:sz w:val="28"/>
          <w:lang w:val="uk-UA"/>
        </w:rPr>
        <w:t xml:space="preserve"> діяльності</w:t>
      </w:r>
      <w:r w:rsidR="00370309" w:rsidRPr="00087041">
        <w:rPr>
          <w:rFonts w:ascii="Times New Roman" w:hAnsi="Times New Roman"/>
          <w:sz w:val="28"/>
          <w:lang w:val="uk-UA"/>
        </w:rPr>
        <w:t xml:space="preserve"> та особистісні якості</w:t>
      </w:r>
      <w:r w:rsidR="00AE2638">
        <w:rPr>
          <w:rFonts w:ascii="Times New Roman" w:hAnsi="Times New Roman"/>
          <w:sz w:val="28"/>
          <w:lang w:val="uk-UA"/>
        </w:rPr>
        <w:t xml:space="preserve"> для досягнення</w:t>
      </w:r>
      <w:r w:rsidR="00370309" w:rsidRPr="00087041">
        <w:rPr>
          <w:rFonts w:ascii="Times New Roman" w:hAnsi="Times New Roman"/>
          <w:sz w:val="28"/>
          <w:lang w:val="uk-UA"/>
        </w:rPr>
        <w:t xml:space="preserve"> </w:t>
      </w:r>
      <w:r w:rsidR="00AE2638">
        <w:rPr>
          <w:rFonts w:ascii="Times New Roman" w:hAnsi="Times New Roman"/>
          <w:sz w:val="28"/>
          <w:lang w:val="uk-UA"/>
        </w:rPr>
        <w:t>певної мети</w:t>
      </w:r>
      <w:r w:rsidR="006549BA" w:rsidRPr="00BB0FAC">
        <w:rPr>
          <w:rFonts w:ascii="Times New Roman" w:hAnsi="Times New Roman"/>
          <w:sz w:val="28"/>
          <w:szCs w:val="28"/>
          <w:lang w:val="uk-UA"/>
        </w:rPr>
        <w:t>.</w:t>
      </w:r>
      <w:r w:rsidR="006549B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70309" w:rsidRPr="00087041">
        <w:rPr>
          <w:rFonts w:ascii="Times New Roman" w:hAnsi="Times New Roman"/>
          <w:sz w:val="28"/>
          <w:lang w:val="uk-UA"/>
        </w:rPr>
        <w:t xml:space="preserve"> </w:t>
      </w:r>
    </w:p>
    <w:p w:rsidR="00C4746A" w:rsidRDefault="00370309" w:rsidP="00E840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2638">
        <w:rPr>
          <w:rFonts w:ascii="Times New Roman" w:hAnsi="Times New Roman"/>
          <w:sz w:val="28"/>
          <w:lang w:val="uk-UA"/>
        </w:rPr>
        <w:t>Предметну математичну компетентність</w:t>
      </w:r>
      <w:r w:rsidR="00AE2638">
        <w:rPr>
          <w:rFonts w:ascii="Times New Roman" w:hAnsi="Times New Roman"/>
          <w:sz w:val="28"/>
          <w:lang w:val="uk-UA"/>
        </w:rPr>
        <w:t xml:space="preserve">, зокрема, </w:t>
      </w:r>
      <w:r w:rsidRPr="00087041">
        <w:rPr>
          <w:rFonts w:ascii="Times New Roman" w:hAnsi="Times New Roman"/>
          <w:sz w:val="28"/>
          <w:lang w:val="uk-UA"/>
        </w:rPr>
        <w:t>ми визначили</w:t>
      </w:r>
      <w:r w:rsidR="00AE2638">
        <w:rPr>
          <w:rFonts w:ascii="Times New Roman" w:hAnsi="Times New Roman"/>
          <w:sz w:val="28"/>
          <w:lang w:val="uk-UA"/>
        </w:rPr>
        <w:t xml:space="preserve"> як</w:t>
      </w:r>
      <w:r w:rsidRPr="00087041">
        <w:rPr>
          <w:rFonts w:ascii="Times New Roman" w:hAnsi="Times New Roman"/>
          <w:sz w:val="28"/>
          <w:lang w:val="uk-UA"/>
        </w:rPr>
        <w:t xml:space="preserve"> </w:t>
      </w:r>
      <w:r w:rsidRPr="00087041">
        <w:rPr>
          <w:rFonts w:ascii="Times New Roman" w:hAnsi="Times New Roman"/>
          <w:sz w:val="28"/>
          <w:szCs w:val="28"/>
          <w:lang w:val="uk-UA"/>
        </w:rPr>
        <w:t>здатність учня актуалізувати, інтегрувати й застосувати в реальній життєвій ситуації засвоєний у процесі навчання математики досвід діяльності</w:t>
      </w:r>
      <w:r w:rsidR="00C4746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746A" w:rsidRPr="001862F4">
        <w:rPr>
          <w:rFonts w:ascii="Times New Roman" w:hAnsi="Times New Roman"/>
          <w:sz w:val="28"/>
          <w:szCs w:val="28"/>
          <w:lang w:val="uk-UA"/>
        </w:rPr>
        <w:t>[</w:t>
      </w:r>
      <w:r w:rsidR="00C4746A">
        <w:rPr>
          <w:rFonts w:ascii="Times New Roman" w:hAnsi="Times New Roman"/>
          <w:sz w:val="28"/>
          <w:szCs w:val="28"/>
          <w:lang w:val="uk-UA"/>
        </w:rPr>
        <w:t>4</w:t>
      </w:r>
      <w:r w:rsidR="00C4746A" w:rsidRPr="001862F4">
        <w:rPr>
          <w:rFonts w:ascii="Times New Roman" w:hAnsi="Times New Roman"/>
          <w:sz w:val="28"/>
          <w:szCs w:val="28"/>
          <w:lang w:val="uk-UA"/>
        </w:rPr>
        <w:t>]</w:t>
      </w:r>
      <w:r w:rsidRPr="00087041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C39D5" w:rsidRPr="00F22643">
        <w:rPr>
          <w:rFonts w:ascii="Times New Roman" w:hAnsi="Times New Roman" w:cs="Times New Roman"/>
          <w:sz w:val="28"/>
          <w:szCs w:val="28"/>
          <w:lang w:val="uk-UA"/>
        </w:rPr>
        <w:t>Математична компетентність формується у процесі оволодіння учнями предме</w:t>
      </w:r>
      <w:r w:rsidR="007C39D5">
        <w:rPr>
          <w:rFonts w:ascii="Times New Roman" w:hAnsi="Times New Roman" w:cs="Times New Roman"/>
          <w:sz w:val="28"/>
          <w:szCs w:val="28"/>
          <w:lang w:val="uk-UA"/>
        </w:rPr>
        <w:t xml:space="preserve">тними </w:t>
      </w:r>
      <w:proofErr w:type="spellStart"/>
      <w:r w:rsidR="007C39D5">
        <w:rPr>
          <w:rFonts w:ascii="Times New Roman" w:hAnsi="Times New Roman" w:cs="Times New Roman"/>
          <w:sz w:val="28"/>
          <w:szCs w:val="28"/>
          <w:lang w:val="uk-UA"/>
        </w:rPr>
        <w:t>компетенціями</w:t>
      </w:r>
      <w:proofErr w:type="spellEnd"/>
      <w:r w:rsidR="007C39D5" w:rsidRPr="00F22643">
        <w:rPr>
          <w:rFonts w:ascii="Times New Roman" w:hAnsi="Times New Roman" w:cs="Times New Roman"/>
          <w:sz w:val="28"/>
          <w:szCs w:val="28"/>
          <w:lang w:val="uk-UA"/>
        </w:rPr>
        <w:t xml:space="preserve"> – соціально закріплен</w:t>
      </w:r>
      <w:r w:rsidR="007C39D5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7C39D5" w:rsidRPr="00F22643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</w:t>
      </w:r>
      <w:r w:rsidR="007C39D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C39D5" w:rsidRPr="00F22643">
        <w:rPr>
          <w:rFonts w:ascii="Times New Roman" w:hAnsi="Times New Roman" w:cs="Times New Roman"/>
          <w:sz w:val="28"/>
          <w:szCs w:val="28"/>
          <w:lang w:val="uk-UA"/>
        </w:rPr>
        <w:t xml:space="preserve"> навчання, </w:t>
      </w:r>
      <w:r w:rsidR="007C39D5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="007C39D5" w:rsidRPr="00F22643">
        <w:rPr>
          <w:rFonts w:ascii="Times New Roman" w:hAnsi="Times New Roman" w:cs="Times New Roman"/>
          <w:sz w:val="28"/>
          <w:szCs w:val="28"/>
          <w:lang w:val="uk-UA"/>
        </w:rPr>
        <w:t xml:space="preserve">презентований у </w:t>
      </w:r>
      <w:r w:rsidR="00E84033">
        <w:rPr>
          <w:rFonts w:ascii="Times New Roman" w:hAnsi="Times New Roman" w:cs="Times New Roman"/>
          <w:sz w:val="28"/>
          <w:szCs w:val="28"/>
          <w:lang w:val="uk-UA"/>
        </w:rPr>
        <w:t xml:space="preserve">Державному </w:t>
      </w:r>
      <w:r w:rsidR="007C39D5">
        <w:rPr>
          <w:rFonts w:ascii="Times New Roman" w:hAnsi="Times New Roman" w:cs="Times New Roman"/>
          <w:sz w:val="28"/>
          <w:szCs w:val="28"/>
          <w:lang w:val="uk-UA"/>
        </w:rPr>
        <w:t>стандарті освітньої галузі «Математика»</w:t>
      </w:r>
      <w:r w:rsidR="007C39D5" w:rsidRPr="00F226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4033">
        <w:rPr>
          <w:rFonts w:ascii="Times New Roman" w:hAnsi="Times New Roman" w:cs="Times New Roman"/>
          <w:sz w:val="28"/>
          <w:szCs w:val="28"/>
          <w:lang w:val="uk-UA"/>
        </w:rPr>
        <w:t>та в Базовій навчальній програмі з цього предмету [5</w:t>
      </w:r>
      <w:r w:rsidR="00E84033" w:rsidRPr="00F22643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</w:p>
    <w:p w:rsidR="00F35999" w:rsidRPr="009F74A2" w:rsidRDefault="00E84033" w:rsidP="00F3599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22643">
        <w:rPr>
          <w:rFonts w:ascii="Times New Roman" w:hAnsi="Times New Roman"/>
          <w:sz w:val="28"/>
          <w:szCs w:val="28"/>
          <w:lang w:val="uk-UA"/>
        </w:rPr>
        <w:t>В основу розроблення програми, як і Державного стандарту, покладено</w:t>
      </w:r>
      <w:r w:rsidR="00C4746A">
        <w:rPr>
          <w:rFonts w:ascii="Times New Roman" w:hAnsi="Times New Roman"/>
          <w:sz w:val="28"/>
          <w:szCs w:val="28"/>
          <w:lang w:val="uk-UA"/>
        </w:rPr>
        <w:t xml:space="preserve"> ідею реалізації компетентнісного підходу</w:t>
      </w:r>
      <w:r w:rsidRPr="00F22643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F35999" w:rsidRPr="009F74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</w:t>
      </w:r>
      <w:r w:rsidR="00F35999">
        <w:rPr>
          <w:rFonts w:ascii="Times New Roman" w:hAnsi="Times New Roman"/>
          <w:sz w:val="28"/>
          <w:szCs w:val="28"/>
          <w:lang w:val="uk-UA"/>
        </w:rPr>
        <w:t>документі розкрито</w:t>
      </w:r>
      <w:r w:rsidR="00F35999" w:rsidRPr="009F74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поняття предметної математичної компетенції і компетентності, </w:t>
      </w:r>
      <w:r w:rsidR="00F35999" w:rsidRPr="009F74A2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</w:t>
      </w:r>
      <w:r w:rsidR="00F35999">
        <w:rPr>
          <w:rFonts w:ascii="Times New Roman" w:hAnsi="Times New Roman"/>
          <w:sz w:val="28"/>
          <w:szCs w:val="28"/>
          <w:lang w:val="uk-UA"/>
        </w:rPr>
        <w:t>иділено їх</w:t>
      </w:r>
      <w:r w:rsidR="00F35999" w:rsidRPr="009F74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ознаки. </w:t>
      </w:r>
      <w:r w:rsidR="00F35999">
        <w:rPr>
          <w:rFonts w:ascii="Times New Roman" w:hAnsi="Times New Roman"/>
          <w:sz w:val="28"/>
          <w:szCs w:val="28"/>
          <w:lang w:val="uk-UA"/>
        </w:rPr>
        <w:t>Також</w:t>
      </w:r>
      <w:r w:rsidR="00F35999" w:rsidRPr="009F74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35999" w:rsidRPr="00F22643">
        <w:rPr>
          <w:rFonts w:ascii="Times New Roman" w:hAnsi="Times New Roman"/>
          <w:sz w:val="28"/>
          <w:szCs w:val="28"/>
          <w:lang w:val="uk-UA"/>
        </w:rPr>
        <w:t xml:space="preserve">конкретизовано цілі, пов’язані із формуванням ключових компетентностей у </w:t>
      </w:r>
      <w:r w:rsidR="00F35999" w:rsidRPr="00F22643">
        <w:rPr>
          <w:rFonts w:ascii="Times New Roman" w:hAnsi="Times New Roman"/>
          <w:sz w:val="28"/>
          <w:szCs w:val="28"/>
          <w:lang w:val="uk-UA"/>
        </w:rPr>
        <w:lastRenderedPageBreak/>
        <w:t>процесі навчання математики</w:t>
      </w:r>
      <w:r w:rsidR="00F35999">
        <w:rPr>
          <w:rFonts w:ascii="Times New Roman" w:hAnsi="Times New Roman"/>
          <w:sz w:val="28"/>
          <w:szCs w:val="28"/>
          <w:lang w:val="uk-UA"/>
        </w:rPr>
        <w:t>, з</w:t>
      </w:r>
      <w:r w:rsidR="00F35999" w:rsidRPr="00F22643">
        <w:rPr>
          <w:rFonts w:ascii="Times New Roman" w:hAnsi="Times New Roman"/>
          <w:sz w:val="28"/>
          <w:szCs w:val="28"/>
          <w:lang w:val="uk-UA"/>
        </w:rPr>
        <w:t>окрема виділено показники уміння вчитися як основної компетентності</w:t>
      </w:r>
      <w:r w:rsidR="00F35999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F35999" w:rsidRPr="009F74A2">
        <w:rPr>
          <w:rFonts w:ascii="Times New Roman" w:eastAsia="Calibri" w:hAnsi="Times New Roman" w:cs="Times New Roman"/>
          <w:sz w:val="28"/>
          <w:szCs w:val="28"/>
          <w:lang w:val="uk-UA"/>
        </w:rPr>
        <w:t>Детально описано зміст навчання математики. Згідно стандарту, вимоги до навчальних досягнень учнів подан</w:t>
      </w:r>
      <w:r w:rsidR="00F35999">
        <w:rPr>
          <w:rFonts w:ascii="Times New Roman" w:hAnsi="Times New Roman"/>
          <w:sz w:val="28"/>
          <w:szCs w:val="28"/>
          <w:lang w:val="uk-UA"/>
        </w:rPr>
        <w:t>і</w:t>
      </w:r>
      <w:r w:rsidR="00F35999" w:rsidRPr="009F74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категоріях компетентнісного підходу. Вони розташовані відповідно до чотирьох рівнів засвоєння – знання, розуміння, застосування, обґрунтування, що забезпечить об’єктивність оцінювання. </w:t>
      </w:r>
    </w:p>
    <w:p w:rsidR="00F35999" w:rsidRPr="009F74A2" w:rsidRDefault="00F35999" w:rsidP="00F35999">
      <w:pPr>
        <w:pStyle w:val="af"/>
        <w:spacing w:before="0" w:line="360" w:lineRule="auto"/>
        <w:rPr>
          <w:rFonts w:ascii="Times New Roman" w:hAnsi="Times New Roman"/>
          <w:sz w:val="28"/>
          <w:szCs w:val="28"/>
        </w:rPr>
      </w:pPr>
      <w:r w:rsidRPr="009F74A2">
        <w:rPr>
          <w:rFonts w:ascii="Times New Roman" w:hAnsi="Times New Roman"/>
          <w:sz w:val="28"/>
          <w:szCs w:val="28"/>
        </w:rPr>
        <w:t xml:space="preserve">Зупинимось на основних відмінностях у </w:t>
      </w:r>
      <w:r w:rsidRPr="00F35999">
        <w:rPr>
          <w:rFonts w:ascii="Times New Roman" w:hAnsi="Times New Roman"/>
          <w:sz w:val="28"/>
          <w:szCs w:val="28"/>
        </w:rPr>
        <w:t>змісті освіти</w:t>
      </w:r>
      <w:r>
        <w:rPr>
          <w:rFonts w:ascii="Times New Roman" w:hAnsi="Times New Roman"/>
          <w:sz w:val="28"/>
          <w:szCs w:val="28"/>
        </w:rPr>
        <w:t>, репрезентованого в новій програмі</w:t>
      </w:r>
      <w:r w:rsidR="00E7147D">
        <w:rPr>
          <w:rFonts w:ascii="Times New Roman" w:hAnsi="Times New Roman"/>
          <w:sz w:val="28"/>
          <w:szCs w:val="28"/>
        </w:rPr>
        <w:t xml:space="preserve"> порівняно з чинною</w:t>
      </w:r>
      <w:r w:rsidRPr="00F35999">
        <w:rPr>
          <w:rFonts w:ascii="Times New Roman" w:hAnsi="Times New Roman"/>
          <w:sz w:val="28"/>
          <w:szCs w:val="28"/>
        </w:rPr>
        <w:t>.</w:t>
      </w:r>
    </w:p>
    <w:p w:rsidR="00BD1A4D" w:rsidRPr="003C1E77" w:rsidRDefault="00E7147D" w:rsidP="00BD1A4D">
      <w:pPr>
        <w:pStyle w:val="af"/>
        <w:spacing w:before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Першочерговим аспектом, на якому зупинимось, є реалізація в змісті дидактичних</w:t>
      </w:r>
      <w:r w:rsidRPr="00E7147D">
        <w:rPr>
          <w:rFonts w:ascii="Times New Roman" w:hAnsi="Times New Roman"/>
          <w:sz w:val="28"/>
          <w:szCs w:val="28"/>
        </w:rPr>
        <w:t xml:space="preserve"> принцип</w:t>
      </w:r>
      <w:r>
        <w:rPr>
          <w:rFonts w:ascii="Times New Roman" w:hAnsi="Times New Roman"/>
          <w:sz w:val="28"/>
          <w:szCs w:val="28"/>
        </w:rPr>
        <w:t>ів</w:t>
      </w:r>
      <w:r w:rsidRPr="00E7147D">
        <w:rPr>
          <w:rFonts w:ascii="Times New Roman" w:hAnsi="Times New Roman"/>
          <w:sz w:val="28"/>
          <w:szCs w:val="28"/>
        </w:rPr>
        <w:t xml:space="preserve"> наступності між </w:t>
      </w:r>
      <w:proofErr w:type="spellStart"/>
      <w:r w:rsidRPr="00E7147D">
        <w:rPr>
          <w:rFonts w:ascii="Times New Roman" w:hAnsi="Times New Roman"/>
          <w:sz w:val="28"/>
          <w:szCs w:val="28"/>
        </w:rPr>
        <w:t>дошкіллям</w:t>
      </w:r>
      <w:proofErr w:type="spellEnd"/>
      <w:r w:rsidRPr="00E7147D">
        <w:rPr>
          <w:rFonts w:ascii="Times New Roman" w:hAnsi="Times New Roman"/>
          <w:sz w:val="28"/>
          <w:szCs w:val="28"/>
        </w:rPr>
        <w:t xml:space="preserve"> і початковою школою та перспективності у навчанні учнів.</w:t>
      </w:r>
      <w:r w:rsidR="00BD1A4D">
        <w:rPr>
          <w:rFonts w:ascii="Times New Roman" w:hAnsi="Times New Roman"/>
          <w:sz w:val="28"/>
          <w:szCs w:val="28"/>
        </w:rPr>
        <w:t xml:space="preserve"> Згідно</w:t>
      </w:r>
      <w:r w:rsidR="00BD1A4D" w:rsidRPr="003A37B7">
        <w:rPr>
          <w:rFonts w:ascii="Times New Roman" w:hAnsi="Times New Roman"/>
          <w:sz w:val="28"/>
          <w:szCs w:val="28"/>
        </w:rPr>
        <w:t xml:space="preserve"> Закону України «Про внесення змін у законодавчі акти із питань загальної середньої та дошкільної освіти» передбач</w:t>
      </w:r>
      <w:r w:rsidR="00BD1A4D">
        <w:rPr>
          <w:rFonts w:ascii="Times New Roman" w:hAnsi="Times New Roman"/>
          <w:sz w:val="28"/>
          <w:szCs w:val="28"/>
        </w:rPr>
        <w:t>ене</w:t>
      </w:r>
      <w:r w:rsidR="00BD1A4D" w:rsidRPr="003A37B7">
        <w:rPr>
          <w:rFonts w:ascii="Times New Roman" w:hAnsi="Times New Roman"/>
          <w:sz w:val="28"/>
          <w:szCs w:val="28"/>
        </w:rPr>
        <w:t xml:space="preserve"> обов’язкове </w:t>
      </w:r>
      <w:r w:rsidR="00BD1A4D" w:rsidRPr="003A37B7">
        <w:rPr>
          <w:rFonts w:ascii="Times New Roman" w:hAnsi="Times New Roman"/>
          <w:color w:val="000000"/>
          <w:sz w:val="28"/>
          <w:szCs w:val="28"/>
        </w:rPr>
        <w:t xml:space="preserve">здобуття </w:t>
      </w:r>
      <w:r w:rsidR="001C3299" w:rsidRPr="003A37B7">
        <w:rPr>
          <w:rFonts w:ascii="Times New Roman" w:hAnsi="Times New Roman"/>
          <w:color w:val="000000"/>
          <w:sz w:val="28"/>
          <w:szCs w:val="28"/>
        </w:rPr>
        <w:t xml:space="preserve">дітьми п’ятирічного віку </w:t>
      </w:r>
      <w:r w:rsidR="00BD1A4D" w:rsidRPr="003A37B7">
        <w:rPr>
          <w:rFonts w:ascii="Times New Roman" w:hAnsi="Times New Roman"/>
          <w:color w:val="000000"/>
          <w:sz w:val="28"/>
          <w:szCs w:val="28"/>
        </w:rPr>
        <w:t>дошкільної освіти</w:t>
      </w:r>
      <w:r w:rsidR="00BD1A4D" w:rsidRPr="003A37B7">
        <w:rPr>
          <w:rFonts w:ascii="Times New Roman" w:hAnsi="Times New Roman"/>
          <w:sz w:val="28"/>
          <w:szCs w:val="28"/>
        </w:rPr>
        <w:t xml:space="preserve">. </w:t>
      </w:r>
      <w:r w:rsidR="00BD1A4D" w:rsidRPr="002A2628">
        <w:rPr>
          <w:rFonts w:ascii="Times New Roman" w:hAnsi="Times New Roman"/>
          <w:sz w:val="28"/>
          <w:szCs w:val="28"/>
        </w:rPr>
        <w:t xml:space="preserve">Таким чином, на законодавчому рівні </w:t>
      </w:r>
      <w:r w:rsidR="00BD1A4D">
        <w:rPr>
          <w:rFonts w:ascii="Times New Roman" w:hAnsi="Times New Roman"/>
          <w:sz w:val="28"/>
          <w:szCs w:val="28"/>
        </w:rPr>
        <w:t>закріплено вимогу</w:t>
      </w:r>
      <w:r w:rsidR="00BD1A4D" w:rsidRPr="002A2628">
        <w:rPr>
          <w:rFonts w:ascii="Times New Roman" w:hAnsi="Times New Roman"/>
          <w:sz w:val="28"/>
          <w:szCs w:val="28"/>
        </w:rPr>
        <w:t xml:space="preserve"> формува</w:t>
      </w:r>
      <w:r w:rsidR="00BD1A4D">
        <w:rPr>
          <w:rFonts w:ascii="Times New Roman" w:hAnsi="Times New Roman"/>
          <w:sz w:val="28"/>
          <w:szCs w:val="28"/>
        </w:rPr>
        <w:t>ти у дітей готовність</w:t>
      </w:r>
      <w:r w:rsidR="00BD1A4D" w:rsidRPr="002A2628">
        <w:rPr>
          <w:rFonts w:ascii="Times New Roman" w:hAnsi="Times New Roman"/>
          <w:sz w:val="28"/>
          <w:szCs w:val="28"/>
        </w:rPr>
        <w:t xml:space="preserve"> до </w:t>
      </w:r>
      <w:r w:rsidR="00BD1A4D">
        <w:rPr>
          <w:rFonts w:ascii="Times New Roman" w:hAnsi="Times New Roman"/>
          <w:sz w:val="28"/>
          <w:szCs w:val="28"/>
        </w:rPr>
        <w:t xml:space="preserve">системного </w:t>
      </w:r>
      <w:r w:rsidR="00BD1A4D" w:rsidRPr="002A2628">
        <w:rPr>
          <w:rFonts w:ascii="Times New Roman" w:hAnsi="Times New Roman"/>
          <w:sz w:val="28"/>
          <w:szCs w:val="28"/>
        </w:rPr>
        <w:t>навчання.</w:t>
      </w:r>
      <w:r w:rsidR="00BD1A4D" w:rsidRPr="002A2628">
        <w:rPr>
          <w:rFonts w:ascii="Times New Roman" w:hAnsi="Times New Roman"/>
          <w:b/>
          <w:sz w:val="28"/>
          <w:szCs w:val="28"/>
        </w:rPr>
        <w:t xml:space="preserve"> </w:t>
      </w:r>
      <w:r w:rsidR="00BD1A4D" w:rsidRPr="003C1E77">
        <w:rPr>
          <w:rFonts w:ascii="Times New Roman" w:hAnsi="Times New Roman"/>
          <w:sz w:val="28"/>
          <w:szCs w:val="28"/>
        </w:rPr>
        <w:t>У зв’язку з цим</w:t>
      </w:r>
      <w:r w:rsidR="00BD1A4D" w:rsidRPr="003C1E77">
        <w:rPr>
          <w:rFonts w:ascii="Times New Roman" w:hAnsi="Times New Roman"/>
          <w:b/>
          <w:sz w:val="28"/>
          <w:szCs w:val="28"/>
        </w:rPr>
        <w:t xml:space="preserve"> </w:t>
      </w:r>
      <w:r w:rsidR="00BD1A4D" w:rsidRPr="003C1E77">
        <w:rPr>
          <w:rFonts w:ascii="Times New Roman" w:hAnsi="Times New Roman"/>
          <w:sz w:val="28"/>
          <w:szCs w:val="28"/>
        </w:rPr>
        <w:t xml:space="preserve">навчальна програма для 1-го класу передусім спирається на надбання старшого дошкільного віку – показники логіко-математичного розвитку, визначені </w:t>
      </w:r>
      <w:r w:rsidR="00D51859">
        <w:rPr>
          <w:rFonts w:ascii="Times New Roman" w:hAnsi="Times New Roman"/>
          <w:sz w:val="28"/>
          <w:szCs w:val="28"/>
        </w:rPr>
        <w:t>П</w:t>
      </w:r>
      <w:r w:rsidR="00BD1A4D" w:rsidRPr="003C1E77">
        <w:rPr>
          <w:rFonts w:ascii="Times New Roman" w:hAnsi="Times New Roman"/>
          <w:sz w:val="28"/>
          <w:szCs w:val="28"/>
        </w:rPr>
        <w:t xml:space="preserve">рограмою </w:t>
      </w:r>
      <w:r w:rsidR="00D51859">
        <w:rPr>
          <w:rFonts w:ascii="Times New Roman" w:hAnsi="Times New Roman"/>
          <w:sz w:val="28"/>
          <w:szCs w:val="28"/>
        </w:rPr>
        <w:t>розвитку</w:t>
      </w:r>
      <w:r w:rsidR="00BD1A4D" w:rsidRPr="003C1E77">
        <w:rPr>
          <w:rFonts w:ascii="Times New Roman" w:hAnsi="Times New Roman"/>
          <w:sz w:val="28"/>
          <w:szCs w:val="28"/>
        </w:rPr>
        <w:t xml:space="preserve"> дітей старшого дошкільного віку «Впевнений старт»</w:t>
      </w:r>
      <w:r w:rsidR="001C3299">
        <w:rPr>
          <w:rFonts w:ascii="Times New Roman" w:hAnsi="Times New Roman"/>
          <w:sz w:val="28"/>
          <w:szCs w:val="28"/>
        </w:rPr>
        <w:t xml:space="preserve"> </w:t>
      </w:r>
      <w:r w:rsidR="00D51859">
        <w:rPr>
          <w:rFonts w:ascii="Times New Roman" w:hAnsi="Times New Roman"/>
          <w:sz w:val="28"/>
          <w:szCs w:val="28"/>
        </w:rPr>
        <w:t>[6</w:t>
      </w:r>
      <w:r w:rsidR="00D51859" w:rsidRPr="00F22643">
        <w:rPr>
          <w:rFonts w:ascii="Times New Roman" w:hAnsi="Times New Roman"/>
          <w:sz w:val="28"/>
          <w:szCs w:val="28"/>
        </w:rPr>
        <w:t>].</w:t>
      </w:r>
    </w:p>
    <w:p w:rsidR="00D51859" w:rsidRPr="00D51859" w:rsidRDefault="00D51859" w:rsidP="00D5185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51859">
        <w:rPr>
          <w:rFonts w:ascii="Times New Roman" w:hAnsi="Times New Roman"/>
          <w:sz w:val="28"/>
          <w:szCs w:val="28"/>
          <w:lang w:val="uk-UA"/>
        </w:rPr>
        <w:t>Відповідно до цих державних вимог майбутній першокласник</w:t>
      </w:r>
    </w:p>
    <w:p w:rsidR="00D51859" w:rsidRPr="009C626C" w:rsidRDefault="00D51859" w:rsidP="00D51859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9C626C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«у</w:t>
      </w:r>
      <w:r w:rsidRPr="009C626C">
        <w:rPr>
          <w:rFonts w:ascii="Times New Roman" w:hAnsi="Times New Roman"/>
          <w:sz w:val="28"/>
          <w:szCs w:val="28"/>
          <w:lang w:val="uk-UA"/>
        </w:rPr>
        <w:t>міє лічити в межах першого десятка різними способами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D51859" w:rsidRPr="009C626C" w:rsidRDefault="00D51859" w:rsidP="00D51859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C626C">
        <w:rPr>
          <w:rFonts w:ascii="Times New Roman" w:hAnsi="Times New Roman"/>
          <w:sz w:val="28"/>
          <w:szCs w:val="28"/>
          <w:lang w:val="uk-UA"/>
        </w:rPr>
        <w:t xml:space="preserve">- знає цифри у межах 0 – 9, утворює числа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9C626C">
        <w:rPr>
          <w:rFonts w:ascii="Times New Roman" w:hAnsi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C626C">
        <w:rPr>
          <w:rFonts w:ascii="Times New Roman" w:hAnsi="Times New Roman"/>
          <w:sz w:val="28"/>
          <w:szCs w:val="28"/>
          <w:lang w:val="uk-UA"/>
        </w:rPr>
        <w:t>10 з одиниць та з двох менших чисел. Встановлює числову рівність, нерівніс</w:t>
      </w:r>
      <w:r w:rsidR="00DD5698">
        <w:rPr>
          <w:rFonts w:ascii="Times New Roman" w:hAnsi="Times New Roman"/>
          <w:sz w:val="28"/>
          <w:szCs w:val="28"/>
          <w:lang w:val="uk-UA"/>
        </w:rPr>
        <w:t>ть,</w:t>
      </w:r>
      <w:r w:rsidRPr="009C626C">
        <w:rPr>
          <w:rFonts w:ascii="Times New Roman" w:hAnsi="Times New Roman"/>
          <w:sz w:val="28"/>
          <w:szCs w:val="28"/>
          <w:lang w:val="uk-UA"/>
        </w:rPr>
        <w:t xml:space="preserve"> визначає відношення «на скільки більше?», «на скільки менше?», «порівну», «стільки ж»;</w:t>
      </w:r>
    </w:p>
    <w:p w:rsidR="00DD5698" w:rsidRDefault="00DD5698" w:rsidP="00DD569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="00D51859" w:rsidRPr="009C626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озв’язує прості арифметичні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логі</w:t>
      </w:r>
      <w:r>
        <w:rPr>
          <w:rFonts w:ascii="Times New Roman" w:hAnsi="Times New Roman" w:cs="Times New Roman"/>
          <w:sz w:val="28"/>
          <w:szCs w:val="28"/>
          <w:lang w:val="uk-UA"/>
        </w:rPr>
        <w:t>чні задачі і приклади,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виконує дії додавання і віднімання, використовує знаки плюс (+), мінус (</w:t>
      </w:r>
      <w:r w:rsidRPr="009C626C">
        <w:rPr>
          <w:rFonts w:ascii="Times New Roman" w:hAnsi="Times New Roman"/>
          <w:sz w:val="28"/>
          <w:szCs w:val="28"/>
          <w:lang w:val="uk-UA"/>
        </w:rPr>
        <w:t>–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), дорівнює (=), вміє їх записувати;   </w:t>
      </w:r>
    </w:p>
    <w:p w:rsidR="00DD5698" w:rsidRDefault="00DD5698" w:rsidP="00DD569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>користується початковими логічними прийомами, висловлюється за допомогою зв'язок «і», «чи», «якщо, то», «ні»;</w:t>
      </w:r>
    </w:p>
    <w:p w:rsidR="00DD5698" w:rsidRDefault="00DD5698" w:rsidP="00DD569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>порівнює предмети за висотою, вагою, шириною, довжиною, товщиною, загальною величиною, здійснює  класифікацію за цими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ознаками;</w:t>
      </w:r>
    </w:p>
    <w:p w:rsidR="00DD5698" w:rsidRDefault="00DD5698" w:rsidP="00DD569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>володіє знаннями про основні одиниці вимірювання різних величин: довжини (см, м), маси (кг), об’єму (л); має навички вимірюва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допомогою умовної мірки;</w:t>
      </w:r>
    </w:p>
    <w:p w:rsidR="00DD5698" w:rsidRDefault="00DD5698" w:rsidP="00DD569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>розпізнає геометричні фігури, знає їх назву, властивості (площинні:  круг, овал, трикутник, квадрат, прямокутник, багатокутник, об’ємні: куля, куб, циліндр, конус); знаходить подібні форми у навколишніх предметах, малює /складає предмети з різних геометричних фігур або визначає фігури у заданому малюнку, візерунку тощо;</w:t>
      </w:r>
    </w:p>
    <w:p w:rsidR="00DD5698" w:rsidRDefault="00DD5698" w:rsidP="00DD569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>орієнтується у розташуванні предметів у просторі (вгорі, внизу, ліворуч, праворуч, попереду, позаду, посередині тощо), визначає відстань, використовуючи поняття: далеко – близько, поруч – далі. Вміє визначати розташування предметів відносно себе і будь-якого предмета, розміщувати предмети на площині (на столі, в зошиті);</w:t>
      </w:r>
    </w:p>
    <w:p w:rsidR="00DD5698" w:rsidRDefault="00DD5698" w:rsidP="00DD569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>диференціює та правильно вживає часові поняття: сьогодні, завтра, вчора, зараз, згодом, раніше, пізніше;</w:t>
      </w:r>
    </w:p>
    <w:p w:rsidR="00DD5698" w:rsidRDefault="00DD5698" w:rsidP="00DD569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>володіє знаннями про одиниці часу та їх складові: хвилина, година, доба (частини доби – ранок, день, вечір, ніч), тиждень (назви днів тижня та їх послідовність), місяць (назви 12 місяців та їх послідовність), рік (пори року – весна, літо, осінь, зима);</w:t>
      </w:r>
    </w:p>
    <w:p w:rsidR="00DD5698" w:rsidRDefault="00DD5698" w:rsidP="00DD569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орієнтується у часі за допомогою годинника (в межах півгодини за циферблатом) та календаря, вміє ними користуватися; </w:t>
      </w:r>
    </w:p>
    <w:p w:rsidR="00DD5698" w:rsidRPr="00DD5698" w:rsidRDefault="00DD5698" w:rsidP="00DD569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використовує</w:t>
      </w:r>
      <w:r w:rsidRPr="00DD56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логіко-математичні уміння в повсякденному житті</w:t>
      </w:r>
      <w:r>
        <w:rPr>
          <w:rFonts w:ascii="Times New Roman" w:hAnsi="Times New Roman" w:cs="Times New Roman"/>
          <w:sz w:val="28"/>
          <w:szCs w:val="28"/>
          <w:lang w:val="uk-UA"/>
        </w:rPr>
        <w:t>…</w:t>
      </w:r>
      <w:r>
        <w:rPr>
          <w:rFonts w:ascii="Times New Roman" w:hAnsi="Times New Roman"/>
          <w:sz w:val="28"/>
          <w:szCs w:val="28"/>
        </w:rPr>
        <w:t>[6</w:t>
      </w:r>
      <w:r>
        <w:rPr>
          <w:rFonts w:ascii="Times New Roman" w:hAnsi="Times New Roman"/>
          <w:sz w:val="28"/>
          <w:szCs w:val="28"/>
          <w:lang w:val="uk-UA"/>
        </w:rPr>
        <w:t>, с. 15</w:t>
      </w:r>
      <w:r w:rsidRPr="00F22643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E9776F" w:rsidRDefault="00382637" w:rsidP="00E977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Зважаючи на такі високі вимоги, ми свідомі </w:t>
      </w:r>
      <w:r w:rsidRPr="003A37B7">
        <w:rPr>
          <w:rFonts w:ascii="Times New Roman" w:hAnsi="Times New Roman"/>
          <w:sz w:val="28"/>
          <w:szCs w:val="28"/>
          <w:lang w:val="uk-UA"/>
        </w:rPr>
        <w:t>того, що далеко не всі діти забезпечені якісною дошкільною підготовкою. Тому з метою</w:t>
      </w:r>
      <w:r>
        <w:rPr>
          <w:rFonts w:ascii="Times New Roman" w:hAnsi="Times New Roman"/>
          <w:sz w:val="28"/>
          <w:szCs w:val="28"/>
          <w:lang w:val="uk-UA"/>
        </w:rPr>
        <w:t xml:space="preserve"> поступового входження першокласника в навчальний процес 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програма для 1-го класу </w:t>
      </w:r>
      <w:r>
        <w:rPr>
          <w:rFonts w:ascii="Times New Roman" w:hAnsi="Times New Roman"/>
          <w:sz w:val="28"/>
          <w:szCs w:val="28"/>
          <w:lang w:val="uk-UA"/>
        </w:rPr>
        <w:t>роз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починається </w:t>
      </w:r>
      <w:r>
        <w:rPr>
          <w:rFonts w:ascii="Times New Roman" w:hAnsi="Times New Roman"/>
          <w:sz w:val="28"/>
          <w:szCs w:val="28"/>
          <w:lang w:val="uk-UA"/>
        </w:rPr>
        <w:t xml:space="preserve">досить тривалим </w:t>
      </w:r>
      <w:r w:rsidRPr="003A37B7">
        <w:rPr>
          <w:rFonts w:ascii="Times New Roman" w:hAnsi="Times New Roman"/>
          <w:sz w:val="28"/>
          <w:szCs w:val="28"/>
          <w:lang w:val="uk-UA"/>
        </w:rPr>
        <w:t>узагальнення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 і систематизаці</w:t>
      </w:r>
      <w:r>
        <w:rPr>
          <w:rFonts w:ascii="Times New Roman" w:hAnsi="Times New Roman"/>
          <w:sz w:val="28"/>
          <w:szCs w:val="28"/>
          <w:lang w:val="uk-UA"/>
        </w:rPr>
        <w:t>єю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 математичних уявлень, сформованих у </w:t>
      </w:r>
      <w:proofErr w:type="spellStart"/>
      <w:r w:rsidRPr="003A37B7">
        <w:rPr>
          <w:rFonts w:ascii="Times New Roman" w:hAnsi="Times New Roman"/>
          <w:sz w:val="28"/>
          <w:szCs w:val="28"/>
          <w:lang w:val="uk-UA"/>
        </w:rPr>
        <w:t>передшкільний</w:t>
      </w:r>
      <w:proofErr w:type="spellEnd"/>
      <w:r w:rsidRPr="003A37B7">
        <w:rPr>
          <w:rFonts w:ascii="Times New Roman" w:hAnsi="Times New Roman"/>
          <w:sz w:val="28"/>
          <w:szCs w:val="28"/>
          <w:lang w:val="uk-UA"/>
        </w:rPr>
        <w:t xml:space="preserve"> період.</w:t>
      </w:r>
      <w:r w:rsidRPr="0038263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9776F" w:rsidRPr="002A2628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 </w:t>
      </w:r>
      <w:r w:rsidR="00E9776F">
        <w:rPr>
          <w:rFonts w:ascii="Times New Roman" w:hAnsi="Times New Roman" w:cs="Times New Roman"/>
          <w:sz w:val="28"/>
          <w:szCs w:val="28"/>
          <w:lang w:val="uk-UA"/>
        </w:rPr>
        <w:t>засвоєння учнями</w:t>
      </w:r>
      <w:r w:rsidR="00E9776F" w:rsidRPr="002A2628">
        <w:rPr>
          <w:rFonts w:ascii="Times New Roman" w:hAnsi="Times New Roman" w:cs="Times New Roman"/>
          <w:sz w:val="28"/>
          <w:szCs w:val="28"/>
          <w:lang w:val="uk-UA"/>
        </w:rPr>
        <w:t xml:space="preserve"> початкових математичних знань і способів діяльності, їх практичне застосування ґрунтується на уявленнях, які на елементарному рівні відображають ознаки, </w:t>
      </w:r>
      <w:r w:rsidR="00E9776F" w:rsidRPr="002A2628">
        <w:rPr>
          <w:rFonts w:ascii="Times New Roman" w:hAnsi="Times New Roman" w:cs="Times New Roman"/>
          <w:sz w:val="28"/>
          <w:szCs w:val="28"/>
          <w:lang w:val="uk-UA"/>
        </w:rPr>
        <w:lastRenderedPageBreak/>
        <w:t>властивості та відношення предметів навколишнього світу. Виділення ознак об’єктів, порівняння за однією або кількома ознаками, узагальнення за спільними ознаками то</w:t>
      </w:r>
      <w:r w:rsidR="00E9776F">
        <w:rPr>
          <w:rFonts w:ascii="Times New Roman" w:hAnsi="Times New Roman" w:cs="Times New Roman"/>
          <w:sz w:val="28"/>
          <w:szCs w:val="28"/>
          <w:lang w:val="uk-UA"/>
        </w:rPr>
        <w:t>що вимагає актуалізації</w:t>
      </w:r>
      <w:r w:rsidR="00E9776F" w:rsidRPr="002A2628">
        <w:rPr>
          <w:rFonts w:ascii="Times New Roman" w:hAnsi="Times New Roman" w:cs="Times New Roman"/>
          <w:sz w:val="28"/>
          <w:szCs w:val="28"/>
          <w:lang w:val="uk-UA"/>
        </w:rPr>
        <w:t xml:space="preserve"> знань геометричного матеріалу. Тому</w:t>
      </w:r>
      <w:r w:rsidR="00E9776F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E9776F" w:rsidRPr="002A2628">
        <w:rPr>
          <w:rFonts w:ascii="Times New Roman" w:hAnsi="Times New Roman" w:cs="Times New Roman"/>
          <w:sz w:val="28"/>
          <w:szCs w:val="28"/>
          <w:lang w:val="uk-UA"/>
        </w:rPr>
        <w:t xml:space="preserve"> програмі 1-го к</w:t>
      </w:r>
      <w:r w:rsidR="00E9776F">
        <w:rPr>
          <w:rFonts w:ascii="Times New Roman" w:hAnsi="Times New Roman" w:cs="Times New Roman"/>
          <w:sz w:val="28"/>
          <w:szCs w:val="28"/>
          <w:lang w:val="uk-UA"/>
        </w:rPr>
        <w:t xml:space="preserve">ласу наступна змістова лінія – </w:t>
      </w:r>
      <w:r w:rsidR="00E9776F" w:rsidRPr="002A2628">
        <w:rPr>
          <w:rFonts w:ascii="Times New Roman" w:hAnsi="Times New Roman" w:cs="Times New Roman"/>
          <w:sz w:val="28"/>
          <w:szCs w:val="28"/>
          <w:lang w:val="uk-UA"/>
        </w:rPr>
        <w:t xml:space="preserve">«Просторові відношення. Геометричні фігури». </w:t>
      </w:r>
    </w:p>
    <w:p w:rsidR="00E9776F" w:rsidRPr="003A37B7" w:rsidRDefault="00E9776F" w:rsidP="00E9776F">
      <w:pPr>
        <w:pStyle w:val="ac"/>
        <w:spacing w:after="0" w:line="360" w:lineRule="auto"/>
        <w:ind w:left="0" w:firstLine="540"/>
        <w:jc w:val="both"/>
        <w:rPr>
          <w:rFonts w:ascii="Times New Roman" w:hAnsi="Times New Roman"/>
          <w:color w:val="000000"/>
          <w:kern w:val="24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 метою запобігання </w:t>
      </w:r>
      <w:r w:rsidRPr="003A37B7">
        <w:rPr>
          <w:rFonts w:ascii="Times New Roman" w:hAnsi="Times New Roman"/>
          <w:sz w:val="28"/>
          <w:szCs w:val="28"/>
          <w:lang w:val="uk-UA"/>
        </w:rPr>
        <w:t>механічн</w:t>
      </w:r>
      <w:r>
        <w:rPr>
          <w:rFonts w:ascii="Times New Roman" w:hAnsi="Times New Roman"/>
          <w:sz w:val="28"/>
          <w:szCs w:val="28"/>
          <w:lang w:val="uk-UA"/>
        </w:rPr>
        <w:t>ому дублюванню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 змісту дошкільної освіти </w:t>
      </w:r>
      <w:r>
        <w:rPr>
          <w:rFonts w:ascii="Times New Roman" w:hAnsi="Times New Roman"/>
          <w:sz w:val="28"/>
          <w:szCs w:val="28"/>
          <w:lang w:val="uk-UA"/>
        </w:rPr>
        <w:t>сформовані математичні уявлення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 одержують свій розвиток. Так, учнів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3A37B7">
        <w:rPr>
          <w:rFonts w:ascii="Times New Roman" w:hAnsi="Times New Roman"/>
          <w:sz w:val="28"/>
          <w:szCs w:val="28"/>
          <w:lang w:val="uk-UA"/>
        </w:rPr>
        <w:t>знайомл</w:t>
      </w:r>
      <w:r>
        <w:rPr>
          <w:rFonts w:ascii="Times New Roman" w:hAnsi="Times New Roman"/>
          <w:sz w:val="28"/>
          <w:szCs w:val="28"/>
          <w:lang w:val="uk-UA"/>
        </w:rPr>
        <w:t>юють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 із зображенням</w:t>
      </w:r>
      <w:r w:rsidRPr="003A37B7">
        <w:rPr>
          <w:rFonts w:ascii="Times New Roman" w:hAnsi="Times New Roman"/>
          <w:color w:val="000000"/>
          <w:kern w:val="24"/>
          <w:sz w:val="28"/>
          <w:szCs w:val="28"/>
          <w:lang w:val="uk-UA"/>
        </w:rPr>
        <w:t xml:space="preserve"> точки, прямої, кривої, променя, відрізка, ламаної; вчать </w:t>
      </w:r>
      <w:r w:rsidRPr="003A37B7">
        <w:rPr>
          <w:rFonts w:ascii="Times New Roman" w:hAnsi="Times New Roman"/>
          <w:iCs/>
          <w:color w:val="000000"/>
          <w:kern w:val="24"/>
          <w:sz w:val="28"/>
          <w:szCs w:val="28"/>
          <w:lang w:val="uk-UA"/>
        </w:rPr>
        <w:t xml:space="preserve">позначати </w:t>
      </w:r>
      <w:r w:rsidRPr="003A37B7">
        <w:rPr>
          <w:rFonts w:ascii="Times New Roman" w:hAnsi="Times New Roman"/>
          <w:color w:val="000000"/>
          <w:kern w:val="24"/>
          <w:sz w:val="28"/>
          <w:szCs w:val="28"/>
          <w:lang w:val="uk-UA"/>
        </w:rPr>
        <w:t xml:space="preserve">точки й відрізки буквами, </w:t>
      </w:r>
      <w:r w:rsidRPr="003A37B7">
        <w:rPr>
          <w:rFonts w:ascii="Times New Roman" w:hAnsi="Times New Roman"/>
          <w:iCs/>
          <w:color w:val="000000"/>
          <w:kern w:val="24"/>
          <w:sz w:val="28"/>
          <w:szCs w:val="28"/>
          <w:lang w:val="uk-UA"/>
        </w:rPr>
        <w:t xml:space="preserve">описувати </w:t>
      </w:r>
      <w:r w:rsidRPr="003A37B7">
        <w:rPr>
          <w:rFonts w:ascii="Times New Roman" w:hAnsi="Times New Roman"/>
          <w:color w:val="000000"/>
          <w:kern w:val="24"/>
          <w:sz w:val="28"/>
          <w:szCs w:val="28"/>
          <w:lang w:val="uk-UA"/>
        </w:rPr>
        <w:t xml:space="preserve">геометричні фігури, </w:t>
      </w:r>
      <w:r w:rsidRPr="003A37B7">
        <w:rPr>
          <w:rFonts w:ascii="Times New Roman" w:hAnsi="Times New Roman"/>
          <w:iCs/>
          <w:color w:val="000000"/>
          <w:kern w:val="24"/>
          <w:sz w:val="28"/>
          <w:szCs w:val="28"/>
          <w:lang w:val="uk-UA"/>
        </w:rPr>
        <w:t>називати</w:t>
      </w:r>
      <w:r w:rsidRPr="003A37B7">
        <w:rPr>
          <w:rFonts w:ascii="Times New Roman" w:hAnsi="Times New Roman"/>
          <w:color w:val="000000"/>
          <w:kern w:val="24"/>
          <w:sz w:val="28"/>
          <w:szCs w:val="28"/>
          <w:lang w:val="uk-UA"/>
        </w:rPr>
        <w:t xml:space="preserve"> їх ознаки;</w:t>
      </w:r>
      <w:r w:rsidRPr="003A37B7">
        <w:rPr>
          <w:rFonts w:ascii="Times New Roman" w:hAnsi="Times New Roman"/>
          <w:iCs/>
          <w:color w:val="000000"/>
          <w:kern w:val="24"/>
          <w:sz w:val="28"/>
          <w:szCs w:val="28"/>
          <w:lang w:val="uk-UA"/>
        </w:rPr>
        <w:t xml:space="preserve"> класифікувати</w:t>
      </w:r>
      <w:r w:rsidRPr="003A37B7">
        <w:rPr>
          <w:rFonts w:ascii="Times New Roman" w:hAnsi="Times New Roman"/>
          <w:color w:val="000000"/>
          <w:kern w:val="24"/>
          <w:sz w:val="28"/>
          <w:szCs w:val="28"/>
          <w:lang w:val="uk-UA"/>
        </w:rPr>
        <w:t xml:space="preserve"> геометричні фігури за певними ознаками.</w:t>
      </w:r>
    </w:p>
    <w:p w:rsidR="0003236A" w:rsidRPr="003A37B7" w:rsidRDefault="00E9776F" w:rsidP="0003236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A26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236A" w:rsidRPr="003A37B7">
        <w:rPr>
          <w:rFonts w:ascii="Times New Roman" w:hAnsi="Times New Roman"/>
          <w:sz w:val="28"/>
          <w:szCs w:val="28"/>
          <w:lang w:val="uk-UA"/>
        </w:rPr>
        <w:t xml:space="preserve">Так само, як і в дошкільному навчанні, першокласники оперують предметними множинами. Водночас відповідний матеріал набуває подальшого розвитку. </w:t>
      </w:r>
      <w:r w:rsidR="0003236A">
        <w:rPr>
          <w:rFonts w:ascii="Times New Roman" w:hAnsi="Times New Roman"/>
          <w:sz w:val="28"/>
          <w:szCs w:val="28"/>
          <w:lang w:val="uk-UA"/>
        </w:rPr>
        <w:t>В учнів формують</w:t>
      </w:r>
      <w:r w:rsidR="0003236A" w:rsidRPr="003A37B7">
        <w:rPr>
          <w:rFonts w:ascii="Times New Roman" w:hAnsi="Times New Roman"/>
          <w:sz w:val="28"/>
          <w:szCs w:val="28"/>
          <w:lang w:val="uk-UA"/>
        </w:rPr>
        <w:t xml:space="preserve"> поняття про множину як сукупність об’єктів; про підмножину як частину множи</w:t>
      </w:r>
      <w:r w:rsidR="0003236A">
        <w:rPr>
          <w:rFonts w:ascii="Times New Roman" w:hAnsi="Times New Roman"/>
          <w:sz w:val="28"/>
          <w:szCs w:val="28"/>
          <w:lang w:val="uk-UA"/>
        </w:rPr>
        <w:t>ни; суть дії додавання розкривають</w:t>
      </w:r>
      <w:r w:rsidR="0003236A" w:rsidRPr="003A37B7">
        <w:rPr>
          <w:rFonts w:ascii="Times New Roman" w:hAnsi="Times New Roman"/>
          <w:sz w:val="28"/>
          <w:szCs w:val="28"/>
          <w:lang w:val="uk-UA"/>
        </w:rPr>
        <w:t xml:space="preserve"> як практичн</w:t>
      </w:r>
      <w:r w:rsidR="0003236A">
        <w:rPr>
          <w:rFonts w:ascii="Times New Roman" w:hAnsi="Times New Roman"/>
          <w:sz w:val="28"/>
          <w:szCs w:val="28"/>
          <w:lang w:val="uk-UA"/>
        </w:rPr>
        <w:t>у операцію</w:t>
      </w:r>
      <w:r w:rsidR="0003236A" w:rsidRPr="003A37B7">
        <w:rPr>
          <w:rFonts w:ascii="Times New Roman" w:hAnsi="Times New Roman"/>
          <w:sz w:val="28"/>
          <w:szCs w:val="28"/>
          <w:lang w:val="uk-UA"/>
        </w:rPr>
        <w:t xml:space="preserve"> об’єднання множин без спільних елементів, а віднімання – як вилучення підмножини з множини.</w:t>
      </w:r>
    </w:p>
    <w:p w:rsidR="00912393" w:rsidRDefault="00912393" w:rsidP="00912393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kern w:val="24"/>
          <w:sz w:val="28"/>
          <w:szCs w:val="28"/>
          <w:lang w:val="uk-UA"/>
        </w:rPr>
      </w:pPr>
      <w:r w:rsidRPr="003A37B7">
        <w:rPr>
          <w:rFonts w:ascii="Times New Roman" w:hAnsi="Times New Roman"/>
          <w:color w:val="000000"/>
          <w:kern w:val="24"/>
          <w:sz w:val="28"/>
          <w:szCs w:val="28"/>
          <w:lang w:val="uk-UA"/>
        </w:rPr>
        <w:t xml:space="preserve">За результатами опанування програми «Впевнений старт» діти мають уміти виконувати додавання й віднімання у межах 10. </w:t>
      </w:r>
      <w:r>
        <w:rPr>
          <w:rFonts w:ascii="Times New Roman" w:hAnsi="Times New Roman"/>
          <w:color w:val="000000"/>
          <w:kern w:val="24"/>
          <w:sz w:val="28"/>
          <w:szCs w:val="28"/>
          <w:lang w:val="uk-UA"/>
        </w:rPr>
        <w:t>Оскільки</w:t>
      </w:r>
      <w:r w:rsidRPr="003A37B7">
        <w:rPr>
          <w:rFonts w:ascii="Times New Roman" w:hAnsi="Times New Roman"/>
          <w:color w:val="000000"/>
          <w:kern w:val="24"/>
          <w:sz w:val="28"/>
          <w:szCs w:val="28"/>
          <w:lang w:val="uk-UA"/>
        </w:rPr>
        <w:t xml:space="preserve"> це базова тема початкового курсу математики, у програмі для 1-го класу акцентується увага не лише на засвоєнні учнями таблиць додавання й віднімання чисел </w:t>
      </w:r>
      <w:r>
        <w:rPr>
          <w:rFonts w:ascii="Times New Roman" w:hAnsi="Times New Roman"/>
          <w:color w:val="000000"/>
          <w:kern w:val="24"/>
          <w:sz w:val="28"/>
          <w:szCs w:val="28"/>
          <w:lang w:val="uk-UA"/>
        </w:rPr>
        <w:t>у межах 10</w:t>
      </w:r>
      <w:r w:rsidRPr="003A37B7">
        <w:rPr>
          <w:rFonts w:ascii="Times New Roman" w:hAnsi="Times New Roman"/>
          <w:color w:val="000000"/>
          <w:kern w:val="24"/>
          <w:sz w:val="28"/>
          <w:szCs w:val="28"/>
          <w:lang w:val="uk-UA"/>
        </w:rPr>
        <w:t xml:space="preserve">, а й на формуванні прийомів обчислення. </w:t>
      </w:r>
    </w:p>
    <w:p w:rsidR="00912393" w:rsidRDefault="00912393" w:rsidP="009123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A37B7">
        <w:rPr>
          <w:rFonts w:ascii="Times New Roman" w:hAnsi="Times New Roman"/>
          <w:sz w:val="28"/>
          <w:szCs w:val="28"/>
          <w:lang w:val="uk-UA"/>
        </w:rPr>
        <w:t xml:space="preserve">На уявленнях дошкільників про склад чисел базується тема «Табличне додавання і віднімання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 межах 10». Перед складанням таблиць додавання і віднімання в межах 10 формують такі обчислювальні прийоми: додавання і віднімання чисел 2–5 частинами; додавання чисел 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3A37B7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>9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 на основі переставного закону додавання, віднімання чисел 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3A37B7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>9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 на основі взаємозв’язку між діями додавання і віднімання. Таким чином учні оволодівають обчислювальними навичками, а не лише запам’ятовують табличні результати.</w:t>
      </w:r>
    </w:p>
    <w:p w:rsidR="00E24C98" w:rsidRPr="00E24C98" w:rsidRDefault="00C81E1D" w:rsidP="00E24C9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A37B7">
        <w:rPr>
          <w:rFonts w:ascii="Times New Roman" w:hAnsi="Times New Roman"/>
          <w:sz w:val="28"/>
          <w:szCs w:val="28"/>
          <w:lang w:val="uk-UA"/>
        </w:rPr>
        <w:t xml:space="preserve">Як </w:t>
      </w:r>
      <w:r>
        <w:rPr>
          <w:rFonts w:ascii="Times New Roman" w:hAnsi="Times New Roman"/>
          <w:sz w:val="28"/>
          <w:szCs w:val="28"/>
          <w:lang w:val="uk-UA"/>
        </w:rPr>
        <w:t>було показано вище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вимоги до логіко-математичного розвитку дітей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передшкільного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віку</w:t>
      </w:r>
      <w:r w:rsidRPr="003A37B7">
        <w:rPr>
          <w:rFonts w:ascii="Times New Roman" w:hAnsi="Times New Roman"/>
          <w:sz w:val="28"/>
          <w:szCs w:val="28"/>
          <w:lang w:val="uk-UA"/>
        </w:rPr>
        <w:t xml:space="preserve"> фактично відображають результати н</w:t>
      </w:r>
      <w:r>
        <w:rPr>
          <w:rFonts w:ascii="Times New Roman" w:hAnsi="Times New Roman"/>
          <w:sz w:val="28"/>
          <w:szCs w:val="28"/>
          <w:lang w:val="uk-UA"/>
        </w:rPr>
        <w:t xml:space="preserve">авчання математики в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1-му класі, визначені чинною програмою </w:t>
      </w:r>
      <w:r w:rsidR="00EE5479">
        <w:rPr>
          <w:rFonts w:ascii="Times New Roman" w:hAnsi="Times New Roman" w:cs="Times New Roman"/>
          <w:sz w:val="28"/>
          <w:szCs w:val="28"/>
          <w:lang w:val="uk-UA"/>
        </w:rPr>
        <w:t>(автори 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В.</w:t>
      </w:r>
      <w:r w:rsidR="00EE5479">
        <w:rPr>
          <w:rFonts w:ascii="Times New Roman" w:hAnsi="Times New Roman" w:cs="Times New Roman"/>
          <w:sz w:val="28"/>
          <w:szCs w:val="28"/>
          <w:lang w:val="uk-UA"/>
        </w:rPr>
        <w:t xml:space="preserve"> Богданович, Л.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П. </w:t>
      </w:r>
      <w:proofErr w:type="spellStart"/>
      <w:r w:rsidR="00EE5479">
        <w:rPr>
          <w:rFonts w:ascii="Times New Roman" w:hAnsi="Times New Roman" w:cs="Times New Roman"/>
          <w:sz w:val="28"/>
          <w:szCs w:val="28"/>
          <w:lang w:val="uk-UA"/>
        </w:rPr>
        <w:t>Кочина</w:t>
      </w:r>
      <w:proofErr w:type="spellEnd"/>
      <w:r w:rsidR="00EE5479">
        <w:rPr>
          <w:rFonts w:ascii="Times New Roman" w:hAnsi="Times New Roman" w:cs="Times New Roman"/>
          <w:sz w:val="28"/>
          <w:szCs w:val="28"/>
          <w:lang w:val="uk-UA"/>
        </w:rPr>
        <w:t xml:space="preserve">, Н.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П. </w:t>
      </w:r>
      <w:r w:rsidR="00EE5479">
        <w:rPr>
          <w:rFonts w:ascii="Times New Roman" w:hAnsi="Times New Roman" w:cs="Times New Roman"/>
          <w:sz w:val="28"/>
          <w:szCs w:val="28"/>
          <w:lang w:val="uk-UA"/>
        </w:rPr>
        <w:t xml:space="preserve">Листопад, В.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r w:rsidR="00EE5479">
        <w:rPr>
          <w:rFonts w:ascii="Times New Roman" w:hAnsi="Times New Roman" w:cs="Times New Roman"/>
          <w:sz w:val="28"/>
          <w:szCs w:val="28"/>
          <w:lang w:val="uk-UA"/>
        </w:rPr>
        <w:t>Шпакова, 2006 р.)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отже, в шкільній програмі 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практично відсутні нові теми, крім </w:t>
      </w:r>
      <w:r>
        <w:rPr>
          <w:rFonts w:ascii="Times New Roman" w:hAnsi="Times New Roman" w:cs="Times New Roman"/>
          <w:sz w:val="28"/>
          <w:szCs w:val="28"/>
          <w:lang w:val="uk-UA"/>
        </w:rPr>
        <w:t>пов’язаних із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 нумераці</w:t>
      </w:r>
      <w:r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 чисел 11</w:t>
      </w:r>
      <w:r w:rsidRPr="003A37B7">
        <w:rPr>
          <w:rFonts w:ascii="Times New Roman" w:hAnsi="Times New Roman"/>
          <w:sz w:val="28"/>
          <w:szCs w:val="28"/>
          <w:lang w:val="uk-UA"/>
        </w:rPr>
        <w:t>–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20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 табличн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 додавання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 віднімання</w:t>
      </w:r>
      <w:r>
        <w:rPr>
          <w:rFonts w:ascii="Times New Roman" w:hAnsi="Times New Roman" w:cs="Times New Roman"/>
          <w:sz w:val="28"/>
          <w:szCs w:val="28"/>
          <w:lang w:val="uk-UA"/>
        </w:rPr>
        <w:t>м чисел у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ежах 20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>. Очевидно, що нова програма 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усунути цей недолік і 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>забез</w:t>
      </w:r>
      <w:r w:rsidR="00526F4D">
        <w:rPr>
          <w:rFonts w:ascii="Times New Roman" w:hAnsi="Times New Roman" w:cs="Times New Roman"/>
          <w:sz w:val="28"/>
          <w:szCs w:val="28"/>
          <w:lang w:val="uk-UA"/>
        </w:rPr>
        <w:t xml:space="preserve">печити 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математичний розвиток</w:t>
      </w:r>
      <w:r w:rsidR="00526F4D">
        <w:rPr>
          <w:rFonts w:ascii="Times New Roman" w:hAnsi="Times New Roman" w:cs="Times New Roman"/>
          <w:sz w:val="28"/>
          <w:szCs w:val="28"/>
          <w:lang w:val="uk-UA"/>
        </w:rPr>
        <w:t xml:space="preserve"> дитини,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тобто, </w:t>
      </w:r>
      <w:r w:rsidR="00526F4D">
        <w:rPr>
          <w:rFonts w:ascii="Times New Roman" w:hAnsi="Times New Roman" w:cs="Times New Roman"/>
          <w:sz w:val="28"/>
          <w:szCs w:val="28"/>
          <w:lang w:val="uk-UA"/>
        </w:rPr>
        <w:t xml:space="preserve">запропонувати 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>новий для неї зміст</w:t>
      </w:r>
      <w:r w:rsidR="00526F4D">
        <w:rPr>
          <w:rFonts w:ascii="Times New Roman" w:hAnsi="Times New Roman" w:cs="Times New Roman"/>
          <w:sz w:val="28"/>
          <w:szCs w:val="28"/>
          <w:lang w:val="uk-UA"/>
        </w:rPr>
        <w:t xml:space="preserve"> навчання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зв’язку з цим запропоновано 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>вивчення нумерації чисел</w:t>
      </w:r>
      <w:r w:rsidR="00E24C98">
        <w:rPr>
          <w:rFonts w:ascii="Times New Roman" w:hAnsi="Times New Roman" w:cs="Times New Roman"/>
          <w:sz w:val="28"/>
          <w:szCs w:val="28"/>
          <w:lang w:val="uk-UA"/>
        </w:rPr>
        <w:t xml:space="preserve"> на розширеному числовому </w:t>
      </w:r>
      <w:r w:rsidR="00E24C98" w:rsidRPr="00E24C98">
        <w:rPr>
          <w:rFonts w:ascii="Times New Roman" w:hAnsi="Times New Roman" w:cs="Times New Roman"/>
          <w:sz w:val="28"/>
          <w:szCs w:val="28"/>
          <w:lang w:val="uk-UA"/>
        </w:rPr>
        <w:t>ряді – 1–100</w:t>
      </w:r>
      <w:r w:rsidR="00E75114" w:rsidRPr="00E24C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035C4" w:rsidRPr="003035C4" w:rsidRDefault="00E24C98" w:rsidP="003035C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24C98">
        <w:rPr>
          <w:rFonts w:ascii="Times New Roman" w:hAnsi="Times New Roman"/>
          <w:sz w:val="28"/>
          <w:szCs w:val="28"/>
          <w:lang w:val="uk-UA"/>
        </w:rPr>
        <w:t xml:space="preserve">Ця новація пояснюється </w:t>
      </w:r>
      <w:r w:rsidR="00E75114" w:rsidRPr="00E24C98">
        <w:rPr>
          <w:rFonts w:ascii="Times New Roman" w:hAnsi="Times New Roman" w:cs="Times New Roman"/>
          <w:sz w:val="28"/>
          <w:szCs w:val="28"/>
          <w:lang w:val="uk-UA"/>
        </w:rPr>
        <w:t xml:space="preserve">тим, що нумерація чисел </w:t>
      </w:r>
      <w:r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E75114" w:rsidRPr="00E24C98">
        <w:rPr>
          <w:rFonts w:ascii="Times New Roman" w:hAnsi="Times New Roman" w:cs="Times New Roman"/>
          <w:sz w:val="28"/>
          <w:szCs w:val="28"/>
          <w:lang w:val="uk-UA"/>
        </w:rPr>
        <w:t xml:space="preserve"> 11</w:t>
      </w:r>
      <w:r w:rsidRPr="00E24C9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75114" w:rsidRPr="00E24C98">
        <w:rPr>
          <w:rFonts w:ascii="Times New Roman" w:hAnsi="Times New Roman" w:cs="Times New Roman"/>
          <w:sz w:val="28"/>
          <w:szCs w:val="28"/>
          <w:lang w:val="uk-UA"/>
        </w:rPr>
        <w:t xml:space="preserve">20,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</w:t>
      </w:r>
      <w:r w:rsidR="00E75114" w:rsidRPr="00E24C98">
        <w:rPr>
          <w:rFonts w:ascii="Times New Roman" w:hAnsi="Times New Roman" w:cs="Times New Roman"/>
          <w:sz w:val="28"/>
          <w:szCs w:val="28"/>
          <w:lang w:val="uk-UA"/>
        </w:rPr>
        <w:t>і 21</w:t>
      </w:r>
      <w:r w:rsidRPr="00E24C9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75114" w:rsidRPr="00E24C98">
        <w:rPr>
          <w:rFonts w:ascii="Times New Roman" w:hAnsi="Times New Roman" w:cs="Times New Roman"/>
          <w:sz w:val="28"/>
          <w:szCs w:val="28"/>
          <w:lang w:val="uk-UA"/>
        </w:rPr>
        <w:t>100 ґрунтується на десятковій системі числення та по</w:t>
      </w:r>
      <w:r>
        <w:rPr>
          <w:rFonts w:ascii="Times New Roman" w:hAnsi="Times New Roman" w:cs="Times New Roman"/>
          <w:sz w:val="28"/>
          <w:szCs w:val="28"/>
          <w:lang w:val="uk-UA"/>
        </w:rPr>
        <w:t>зиційному принципі запису чисел. В</w:t>
      </w:r>
      <w:r w:rsidR="00E75114" w:rsidRPr="00E24C98">
        <w:rPr>
          <w:rFonts w:ascii="Times New Roman" w:hAnsi="Times New Roman" w:cs="Times New Roman"/>
          <w:sz w:val="28"/>
          <w:szCs w:val="28"/>
          <w:lang w:val="uk-UA"/>
        </w:rPr>
        <w:t>ідмінним є лише порядок читання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 й запису чисел</w:t>
      </w:r>
      <w:r>
        <w:rPr>
          <w:rFonts w:ascii="Times New Roman" w:hAnsi="Times New Roman" w:cs="Times New Roman"/>
          <w:sz w:val="28"/>
          <w:szCs w:val="28"/>
          <w:lang w:val="uk-UA"/>
        </w:rPr>
        <w:t>: у числах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 11</w:t>
      </w:r>
      <w:r w:rsidRPr="00E24C9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20 </w:t>
      </w:r>
      <w:r w:rsidR="00AE25C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початку називаємо одиниці,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 потім вказуємо на десяток, а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>пи</w:t>
      </w:r>
      <w:r>
        <w:rPr>
          <w:rFonts w:ascii="Times New Roman" w:hAnsi="Times New Roman" w:cs="Times New Roman"/>
          <w:sz w:val="28"/>
          <w:szCs w:val="28"/>
          <w:lang w:val="uk-UA"/>
        </w:rPr>
        <w:t>сує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мо, навпаки, спочатку десяток, </w:t>
      </w:r>
      <w:r>
        <w:rPr>
          <w:rFonts w:ascii="Times New Roman" w:hAnsi="Times New Roman" w:cs="Times New Roman"/>
          <w:sz w:val="28"/>
          <w:szCs w:val="28"/>
          <w:lang w:val="uk-UA"/>
        </w:rPr>
        <w:t>потім – одиниці; у числах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 xml:space="preserve"> 21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>100 порядок читан</w:t>
      </w:r>
      <w:r w:rsidR="00526F4D">
        <w:rPr>
          <w:rFonts w:ascii="Times New Roman" w:hAnsi="Times New Roman" w:cs="Times New Roman"/>
          <w:sz w:val="28"/>
          <w:szCs w:val="28"/>
          <w:lang w:val="uk-UA"/>
        </w:rPr>
        <w:t>ня 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запису співпадає</w:t>
      </w:r>
      <w:r w:rsidR="00E7511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E24C98">
        <w:rPr>
          <w:rFonts w:ascii="Times New Roman" w:hAnsi="Times New Roman"/>
          <w:sz w:val="28"/>
          <w:szCs w:val="28"/>
          <w:lang w:val="uk-UA"/>
        </w:rPr>
        <w:t>У</w:t>
      </w:r>
      <w:r w:rsidR="00F376C2">
        <w:rPr>
          <w:rFonts w:ascii="Times New Roman" w:hAnsi="Times New Roman" w:cs="Times New Roman"/>
          <w:sz w:val="28"/>
          <w:szCs w:val="28"/>
          <w:lang w:val="uk-UA"/>
        </w:rPr>
        <w:t xml:space="preserve"> програмі враховано </w:t>
      </w:r>
      <w:r>
        <w:rPr>
          <w:rFonts w:ascii="Times New Roman" w:hAnsi="Times New Roman" w:cs="Times New Roman"/>
          <w:sz w:val="28"/>
          <w:szCs w:val="28"/>
          <w:lang w:val="uk-UA"/>
        </w:rPr>
        <w:t>таку</w:t>
      </w:r>
      <w:r w:rsidR="00F376C2">
        <w:rPr>
          <w:rFonts w:ascii="Times New Roman" w:hAnsi="Times New Roman" w:cs="Times New Roman"/>
          <w:sz w:val="28"/>
          <w:szCs w:val="28"/>
          <w:lang w:val="uk-UA"/>
        </w:rPr>
        <w:t xml:space="preserve"> відмінність: всі питання нумерації спочатку опрацьовуються на числах 11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376C2">
        <w:rPr>
          <w:rFonts w:ascii="Times New Roman" w:hAnsi="Times New Roman" w:cs="Times New Roman"/>
          <w:sz w:val="28"/>
          <w:szCs w:val="28"/>
          <w:lang w:val="uk-UA"/>
        </w:rPr>
        <w:t>20, а п</w:t>
      </w:r>
      <w:r>
        <w:rPr>
          <w:rFonts w:ascii="Times New Roman" w:hAnsi="Times New Roman" w:cs="Times New Roman"/>
          <w:sz w:val="28"/>
          <w:szCs w:val="28"/>
          <w:lang w:val="uk-UA"/>
        </w:rPr>
        <w:t>отім – переносяться на числовий ряд 21–</w:t>
      </w:r>
      <w:r w:rsidR="00F376C2">
        <w:rPr>
          <w:rFonts w:ascii="Times New Roman" w:hAnsi="Times New Roman" w:cs="Times New Roman"/>
          <w:sz w:val="28"/>
          <w:szCs w:val="28"/>
          <w:lang w:val="uk-UA"/>
        </w:rPr>
        <w:t xml:space="preserve">100. Такий підхід заощаджує час на </w:t>
      </w:r>
      <w:r>
        <w:rPr>
          <w:rFonts w:ascii="Times New Roman" w:hAnsi="Times New Roman" w:cs="Times New Roman"/>
          <w:sz w:val="28"/>
          <w:szCs w:val="28"/>
          <w:lang w:val="uk-UA"/>
        </w:rPr>
        <w:t>розкриття</w:t>
      </w:r>
      <w:r w:rsidR="00F376C2">
        <w:rPr>
          <w:rFonts w:ascii="Times New Roman" w:hAnsi="Times New Roman" w:cs="Times New Roman"/>
          <w:sz w:val="28"/>
          <w:szCs w:val="28"/>
          <w:lang w:val="uk-UA"/>
        </w:rPr>
        <w:t xml:space="preserve"> інших питань змісту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</w:t>
      </w:r>
      <w:r w:rsidR="00F376C2">
        <w:rPr>
          <w:rFonts w:ascii="Times New Roman" w:hAnsi="Times New Roman" w:cs="Times New Roman"/>
          <w:sz w:val="28"/>
          <w:szCs w:val="28"/>
          <w:lang w:val="uk-UA"/>
        </w:rPr>
        <w:t>, оскільки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6F4D">
        <w:rPr>
          <w:rFonts w:ascii="Times New Roman" w:hAnsi="Times New Roman" w:cs="Times New Roman"/>
          <w:sz w:val="28"/>
          <w:szCs w:val="28"/>
          <w:lang w:val="uk-UA"/>
        </w:rPr>
        <w:t>учні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позбавлять </w:t>
      </w:r>
      <w:r w:rsidRPr="003035C4">
        <w:rPr>
          <w:rFonts w:ascii="Times New Roman" w:hAnsi="Times New Roman" w:cs="Times New Roman"/>
          <w:sz w:val="28"/>
          <w:szCs w:val="28"/>
          <w:lang w:val="uk-UA"/>
        </w:rPr>
        <w:t>необхідності</w:t>
      </w:r>
      <w:r w:rsidR="00F376C2" w:rsidRPr="003035C4">
        <w:rPr>
          <w:rFonts w:ascii="Times New Roman" w:hAnsi="Times New Roman" w:cs="Times New Roman"/>
          <w:sz w:val="28"/>
          <w:szCs w:val="28"/>
          <w:lang w:val="uk-UA"/>
        </w:rPr>
        <w:t xml:space="preserve"> двічі</w:t>
      </w:r>
      <w:r w:rsidRPr="003035C4">
        <w:rPr>
          <w:rFonts w:ascii="Times New Roman" w:hAnsi="Times New Roman" w:cs="Times New Roman"/>
          <w:sz w:val="28"/>
          <w:szCs w:val="28"/>
          <w:lang w:val="uk-UA"/>
        </w:rPr>
        <w:t xml:space="preserve"> вивчати</w:t>
      </w:r>
      <w:r w:rsidR="00F376C2" w:rsidRPr="003035C4">
        <w:rPr>
          <w:rFonts w:ascii="Times New Roman" w:hAnsi="Times New Roman" w:cs="Times New Roman"/>
          <w:sz w:val="28"/>
          <w:szCs w:val="28"/>
          <w:lang w:val="uk-UA"/>
        </w:rPr>
        <w:t xml:space="preserve"> те саме.</w:t>
      </w:r>
    </w:p>
    <w:p w:rsidR="004A21B9" w:rsidRDefault="004A21B9" w:rsidP="001059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Упроваджуючи</w:t>
      </w:r>
      <w:r w:rsidR="003035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змісті</w:t>
      </w:r>
      <w:r w:rsidR="003035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5CA" w:rsidRPr="003035C4">
        <w:rPr>
          <w:rFonts w:ascii="Times New Roman" w:hAnsi="Times New Roman" w:cs="Times New Roman"/>
          <w:sz w:val="28"/>
          <w:szCs w:val="28"/>
          <w:lang w:val="uk-UA"/>
        </w:rPr>
        <w:t>нумераці</w:t>
      </w:r>
      <w:r w:rsidR="00105912">
        <w:rPr>
          <w:rFonts w:ascii="Times New Roman" w:hAnsi="Times New Roman" w:cs="Times New Roman"/>
          <w:sz w:val="28"/>
          <w:szCs w:val="28"/>
          <w:lang w:val="uk-UA"/>
        </w:rPr>
        <w:t>ю чисел першої сотні</w:t>
      </w:r>
      <w:r w:rsidR="00465F61" w:rsidRPr="003035C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E25CA" w:rsidRPr="003035C4">
        <w:rPr>
          <w:rFonts w:ascii="Times New Roman" w:hAnsi="Times New Roman" w:cs="Times New Roman"/>
          <w:sz w:val="28"/>
          <w:szCs w:val="28"/>
          <w:lang w:val="uk-UA"/>
        </w:rPr>
        <w:t xml:space="preserve"> ми</w:t>
      </w:r>
      <w:r w:rsidR="00105912">
        <w:rPr>
          <w:rFonts w:ascii="Times New Roman" w:hAnsi="Times New Roman" w:cs="Times New Roman"/>
          <w:sz w:val="28"/>
          <w:szCs w:val="28"/>
          <w:lang w:val="uk-UA"/>
        </w:rPr>
        <w:t xml:space="preserve"> також у</w:t>
      </w:r>
      <w:r w:rsidR="00AE25CA" w:rsidRPr="003035C4">
        <w:rPr>
          <w:rFonts w:ascii="Times New Roman" w:hAnsi="Times New Roman" w:cs="Times New Roman"/>
          <w:sz w:val="28"/>
          <w:szCs w:val="28"/>
          <w:lang w:val="uk-UA"/>
        </w:rPr>
        <w:t>раховували</w:t>
      </w:r>
      <w:r w:rsidR="00AE25CA">
        <w:rPr>
          <w:rFonts w:ascii="Times New Roman" w:hAnsi="Times New Roman" w:cs="Times New Roman"/>
          <w:sz w:val="28"/>
          <w:szCs w:val="28"/>
          <w:lang w:val="uk-UA"/>
        </w:rPr>
        <w:t xml:space="preserve"> пізнавальні потреби дітей. Досвід роботи з першокласниками свідчить про </w:t>
      </w:r>
      <w:r w:rsidR="00105912">
        <w:rPr>
          <w:rFonts w:ascii="Times New Roman" w:hAnsi="Times New Roman" w:cs="Times New Roman"/>
          <w:sz w:val="28"/>
          <w:szCs w:val="28"/>
          <w:lang w:val="uk-UA"/>
        </w:rPr>
        <w:t xml:space="preserve">їхнє </w:t>
      </w:r>
      <w:r w:rsidR="00AE25CA">
        <w:rPr>
          <w:rFonts w:ascii="Times New Roman" w:hAnsi="Times New Roman" w:cs="Times New Roman"/>
          <w:sz w:val="28"/>
          <w:szCs w:val="28"/>
          <w:lang w:val="uk-UA"/>
        </w:rPr>
        <w:t>прагнен</w:t>
      </w:r>
      <w:r w:rsidR="00F376C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E25CA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105912">
        <w:rPr>
          <w:rFonts w:ascii="Times New Roman" w:hAnsi="Times New Roman" w:cs="Times New Roman"/>
          <w:sz w:val="28"/>
          <w:szCs w:val="28"/>
          <w:lang w:val="uk-UA"/>
        </w:rPr>
        <w:t xml:space="preserve">оперувати «великими» числами (власне з такими числами у дошкільнят асоціюється математика). Більшість із них </w:t>
      </w:r>
      <w:r w:rsidR="00C77473">
        <w:rPr>
          <w:rFonts w:ascii="Times New Roman" w:hAnsi="Times New Roman" w:cs="Times New Roman"/>
          <w:sz w:val="28"/>
          <w:szCs w:val="28"/>
          <w:lang w:val="uk-UA"/>
        </w:rPr>
        <w:t xml:space="preserve">знають 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 xml:space="preserve">назви </w:t>
      </w:r>
      <w:r w:rsidR="00105912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відповідних числівників, однак не мають уявлення </w:t>
      </w:r>
      <w:r w:rsidR="00C77473">
        <w:rPr>
          <w:rFonts w:ascii="Times New Roman" w:hAnsi="Times New Roman" w:cs="Times New Roman"/>
          <w:sz w:val="28"/>
          <w:szCs w:val="28"/>
          <w:lang w:val="uk-UA"/>
        </w:rPr>
        <w:t>про десятковий склад двоцифро</w:t>
      </w:r>
      <w:r w:rsidR="00105912">
        <w:rPr>
          <w:rFonts w:ascii="Times New Roman" w:hAnsi="Times New Roman" w:cs="Times New Roman"/>
          <w:sz w:val="28"/>
          <w:szCs w:val="28"/>
          <w:lang w:val="uk-UA"/>
        </w:rPr>
        <w:t>вих чисел</w:t>
      </w:r>
      <w:r w:rsidR="00C7747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0591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Тож</w:t>
      </w:r>
      <w:r w:rsidR="00C77473">
        <w:rPr>
          <w:rFonts w:ascii="Times New Roman" w:hAnsi="Times New Roman" w:cs="Times New Roman"/>
          <w:sz w:val="28"/>
          <w:szCs w:val="28"/>
          <w:lang w:val="uk-UA"/>
        </w:rPr>
        <w:t xml:space="preserve"> новою темою курсу математики 1-го класу є </w:t>
      </w:r>
      <w:r w:rsidR="00C77473" w:rsidRPr="00C77473">
        <w:rPr>
          <w:rFonts w:ascii="Times New Roman" w:hAnsi="Times New Roman" w:cs="Times New Roman"/>
          <w:sz w:val="28"/>
          <w:szCs w:val="28"/>
          <w:lang w:val="uk-UA"/>
        </w:rPr>
        <w:t xml:space="preserve">«Усна та письмова нумерація </w:t>
      </w:r>
      <w:r>
        <w:rPr>
          <w:rFonts w:ascii="Times New Roman" w:hAnsi="Times New Roman" w:cs="Times New Roman"/>
          <w:sz w:val="28"/>
          <w:szCs w:val="28"/>
          <w:lang w:val="uk-UA"/>
        </w:rPr>
        <w:t>чисел у</w:t>
      </w:r>
      <w:r w:rsidR="00C77473" w:rsidRPr="00C77473">
        <w:rPr>
          <w:rFonts w:ascii="Times New Roman" w:hAnsi="Times New Roman" w:cs="Times New Roman"/>
          <w:sz w:val="28"/>
          <w:szCs w:val="28"/>
          <w:lang w:val="uk-UA"/>
        </w:rPr>
        <w:t xml:space="preserve"> межах 100»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26F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7473" w:rsidRPr="00105912" w:rsidRDefault="00526F4D" w:rsidP="00105912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Очевидно, що успішність опанування питань програми залежить</w:t>
      </w:r>
      <w:r w:rsidR="004A21B9">
        <w:rPr>
          <w:rFonts w:ascii="Times New Roman" w:hAnsi="Times New Roman" w:cs="Times New Roman"/>
          <w:sz w:val="28"/>
          <w:szCs w:val="28"/>
          <w:lang w:val="uk-UA"/>
        </w:rPr>
        <w:t xml:space="preserve"> передусім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методики подання навчального матеріалу. </w:t>
      </w:r>
      <w:r w:rsidR="004A21B9">
        <w:rPr>
          <w:rFonts w:ascii="Times New Roman" w:hAnsi="Times New Roman" w:cs="Times New Roman"/>
          <w:sz w:val="28"/>
          <w:szCs w:val="28"/>
          <w:lang w:val="uk-UA"/>
        </w:rPr>
        <w:t>Розкриємо методичний підхід до навчання першокласників нумерації двоцифрових чисел на прикладі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21B9">
        <w:rPr>
          <w:rFonts w:ascii="Times New Roman" w:hAnsi="Times New Roman" w:cs="Times New Roman"/>
          <w:sz w:val="28"/>
          <w:szCs w:val="28"/>
          <w:lang w:val="uk-UA"/>
        </w:rPr>
        <w:t>розгортання змісту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підручнику</w:t>
      </w:r>
      <w:r w:rsidR="004A21B9">
        <w:rPr>
          <w:rFonts w:ascii="Times New Roman" w:hAnsi="Times New Roman" w:cs="Times New Roman"/>
          <w:sz w:val="28"/>
          <w:szCs w:val="28"/>
          <w:lang w:val="uk-UA"/>
        </w:rPr>
        <w:t xml:space="preserve"> – переможці Всеукраїнського к</w:t>
      </w:r>
      <w:r w:rsidR="00C77473">
        <w:rPr>
          <w:rFonts w:ascii="Times New Roman" w:hAnsi="Times New Roman" w:cs="Times New Roman"/>
          <w:sz w:val="28"/>
          <w:szCs w:val="28"/>
          <w:lang w:val="uk-UA"/>
        </w:rPr>
        <w:t xml:space="preserve">онкурсу рукописів </w:t>
      </w:r>
      <w:r w:rsidR="004A21B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підручників </w:t>
      </w:r>
      <w:r w:rsidR="00C77473">
        <w:rPr>
          <w:rFonts w:ascii="Times New Roman" w:hAnsi="Times New Roman" w:cs="Times New Roman"/>
          <w:sz w:val="28"/>
          <w:szCs w:val="28"/>
          <w:lang w:val="uk-UA"/>
        </w:rPr>
        <w:t>для 1</w:t>
      </w:r>
      <w:r w:rsidR="004A21B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77473">
        <w:rPr>
          <w:rFonts w:ascii="Times New Roman" w:hAnsi="Times New Roman" w:cs="Times New Roman"/>
          <w:sz w:val="28"/>
          <w:szCs w:val="28"/>
          <w:lang w:val="uk-UA"/>
        </w:rPr>
        <w:t>4 класів</w:t>
      </w:r>
      <w:r w:rsidR="00CF5F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21B9">
        <w:rPr>
          <w:rFonts w:ascii="Times New Roman" w:hAnsi="Times New Roman" w:cs="Times New Roman"/>
          <w:sz w:val="28"/>
          <w:szCs w:val="28"/>
          <w:lang w:val="uk-UA"/>
        </w:rPr>
        <w:t>– і зошиті</w:t>
      </w:r>
      <w:r w:rsidR="00CF5FF3">
        <w:rPr>
          <w:rFonts w:ascii="Times New Roman" w:hAnsi="Times New Roman" w:cs="Times New Roman"/>
          <w:sz w:val="28"/>
          <w:szCs w:val="28"/>
          <w:lang w:val="uk-UA"/>
        </w:rPr>
        <w:t xml:space="preserve"> з друкованою основою</w:t>
      </w:r>
      <w:r w:rsidR="00C77473">
        <w:rPr>
          <w:rFonts w:ascii="Times New Roman" w:hAnsi="Times New Roman" w:cs="Times New Roman"/>
          <w:sz w:val="28"/>
          <w:szCs w:val="28"/>
          <w:lang w:val="uk-UA"/>
        </w:rPr>
        <w:t xml:space="preserve"> (автори С. Скворцова, О. Онопрієнко)</w:t>
      </w:r>
      <w:r w:rsidR="004A21B9">
        <w:rPr>
          <w:rStyle w:val="a3"/>
          <w:rFonts w:ascii="Times New Roman" w:hAnsi="Times New Roman" w:cs="Times New Roman"/>
          <w:sz w:val="28"/>
          <w:szCs w:val="28"/>
          <w:lang w:val="uk-UA"/>
        </w:rPr>
        <w:footnoteReference w:id="1"/>
      </w:r>
      <w:r w:rsidR="00CF5FF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C54C2" w:rsidRDefault="00526F4D" w:rsidP="00BC54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F5FF3">
        <w:rPr>
          <w:rFonts w:ascii="Times New Roman" w:hAnsi="Times New Roman" w:cs="Times New Roman"/>
          <w:sz w:val="28"/>
          <w:szCs w:val="28"/>
          <w:lang w:val="uk-UA"/>
        </w:rPr>
        <w:t>знайомлення з числами 11</w:t>
      </w:r>
      <w:r w:rsidR="00BC54C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F5FF3">
        <w:rPr>
          <w:rFonts w:ascii="Times New Roman" w:hAnsi="Times New Roman" w:cs="Times New Roman"/>
          <w:sz w:val="28"/>
          <w:szCs w:val="28"/>
          <w:lang w:val="uk-UA"/>
        </w:rPr>
        <w:t>20 та 21</w:t>
      </w:r>
      <w:r w:rsidR="00BC54C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F5FF3">
        <w:rPr>
          <w:rFonts w:ascii="Times New Roman" w:hAnsi="Times New Roman" w:cs="Times New Roman"/>
          <w:sz w:val="28"/>
          <w:szCs w:val="28"/>
          <w:lang w:val="uk-UA"/>
        </w:rPr>
        <w:t>100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ся за допомогою </w:t>
      </w:r>
      <w:r w:rsidR="00BC54C2">
        <w:rPr>
          <w:rFonts w:ascii="Times New Roman" w:hAnsi="Times New Roman" w:cs="Times New Roman"/>
          <w:sz w:val="28"/>
          <w:szCs w:val="28"/>
          <w:lang w:val="uk-UA"/>
        </w:rPr>
        <w:t>таких опор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: «арифметичні штанги» </w:t>
      </w:r>
      <w:r w:rsidR="00BC54C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риски, які містять від однієї до 10 різнокольорових частин; </w:t>
      </w:r>
      <w:r w:rsidR="00BC54C2">
        <w:rPr>
          <w:rFonts w:ascii="Times New Roman" w:hAnsi="Times New Roman" w:cs="Times New Roman"/>
          <w:sz w:val="28"/>
          <w:szCs w:val="28"/>
          <w:lang w:val="uk-UA"/>
        </w:rPr>
        <w:t>«намистин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C54C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54C2">
        <w:rPr>
          <w:rFonts w:ascii="Times New Roman" w:hAnsi="Times New Roman" w:cs="Times New Roman"/>
          <w:sz w:val="28"/>
          <w:szCs w:val="28"/>
          <w:lang w:val="uk-UA"/>
        </w:rPr>
        <w:t>– одиниці, «низки н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>амистин</w:t>
      </w:r>
      <w:r w:rsidR="00BC54C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– деся</w:t>
      </w:r>
      <w:r w:rsidR="00BC54C2">
        <w:rPr>
          <w:rFonts w:ascii="Times New Roman" w:hAnsi="Times New Roman" w:cs="Times New Roman"/>
          <w:sz w:val="28"/>
          <w:szCs w:val="28"/>
          <w:lang w:val="uk-UA"/>
        </w:rPr>
        <w:t xml:space="preserve">тки; окремі палички – одиниці, зв’язки 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>паличок – десятки; картки з круглими числами (10, 20, 30, … 90) синього кольору та картки з о</w:t>
      </w:r>
      <w:r w:rsidR="00BC54C2">
        <w:rPr>
          <w:rFonts w:ascii="Times New Roman" w:hAnsi="Times New Roman" w:cs="Times New Roman"/>
          <w:sz w:val="28"/>
          <w:szCs w:val="28"/>
          <w:lang w:val="uk-UA"/>
        </w:rPr>
        <w:t>дноцифровими числами – зеленого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тощо. </w:t>
      </w:r>
    </w:p>
    <w:p w:rsidR="00C216A3" w:rsidRPr="00C216A3" w:rsidRDefault="00BC54C2" w:rsidP="00BC54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показати учням, як утворюється двоцифрове число, н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>а риску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«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>десяток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 xml:space="preserve"> накладаємо риску «1»</w:t>
      </w:r>
      <w:r>
        <w:rPr>
          <w:rFonts w:ascii="Times New Roman" w:hAnsi="Times New Roman" w:cs="Times New Roman"/>
          <w:sz w:val="28"/>
          <w:szCs w:val="28"/>
          <w:lang w:val="uk-UA"/>
        </w:rPr>
        <w:t>, коментуємо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«О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 xml:space="preserve">дин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 xml:space="preserve">клали на десять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>скорочено «</w:t>
      </w:r>
      <w:proofErr w:type="spellStart"/>
      <w:r w:rsidR="00465F61">
        <w:rPr>
          <w:rFonts w:ascii="Times New Roman" w:hAnsi="Times New Roman" w:cs="Times New Roman"/>
          <w:sz w:val="28"/>
          <w:szCs w:val="28"/>
          <w:lang w:val="uk-UA"/>
        </w:rPr>
        <w:t>дцять</w:t>
      </w:r>
      <w:proofErr w:type="spellEnd"/>
      <w:r w:rsidR="00465F61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>, одержали один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>на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65F61">
        <w:rPr>
          <w:rFonts w:ascii="Times New Roman" w:hAnsi="Times New Roman" w:cs="Times New Roman"/>
          <w:sz w:val="28"/>
          <w:szCs w:val="28"/>
          <w:lang w:val="uk-UA"/>
        </w:rPr>
        <w:t>дцять</w:t>
      </w:r>
      <w:proofErr w:type="spellEnd"/>
      <w:r w:rsidR="00465F6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тобто 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>одинадцять. Те саме робимо із картками: на картку з числом 10 клад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>мо картку 1, одержуємо 11</w:t>
      </w:r>
      <w:r>
        <w:rPr>
          <w:rFonts w:ascii="Times New Roman" w:hAnsi="Times New Roman" w:cs="Times New Roman"/>
          <w:sz w:val="28"/>
          <w:szCs w:val="28"/>
          <w:lang w:val="uk-UA"/>
        </w:rPr>
        <w:t>, коментуємо:</w:t>
      </w:r>
      <w:r w:rsidR="00C216A3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C216A3" w:rsidRPr="00C216A3">
        <w:rPr>
          <w:rFonts w:ascii="Times New Roman" w:hAnsi="Times New Roman" w:cs="Times New Roman"/>
          <w:sz w:val="28"/>
          <w:szCs w:val="28"/>
          <w:lang w:val="uk-UA"/>
        </w:rPr>
        <w:t xml:space="preserve">Картку один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C216A3" w:rsidRPr="00C216A3">
        <w:rPr>
          <w:rFonts w:ascii="Times New Roman" w:hAnsi="Times New Roman" w:cs="Times New Roman"/>
          <w:sz w:val="28"/>
          <w:szCs w:val="28"/>
          <w:lang w:val="uk-UA"/>
        </w:rPr>
        <w:t xml:space="preserve">клали на картку десять, при чому її поклали на нуль. Синя цифра 1, </w:t>
      </w:r>
      <w:r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C216A3" w:rsidRPr="00C216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ліворуч, означає:</w:t>
      </w:r>
      <w:r w:rsidR="00C216A3" w:rsidRPr="00C216A3">
        <w:rPr>
          <w:rFonts w:ascii="Times New Roman" w:hAnsi="Times New Roman" w:cs="Times New Roman"/>
          <w:sz w:val="28"/>
          <w:szCs w:val="28"/>
          <w:lang w:val="uk-UA"/>
        </w:rPr>
        <w:t xml:space="preserve"> у числі</w:t>
      </w:r>
      <w:r w:rsidR="00C216A3">
        <w:rPr>
          <w:rFonts w:ascii="Times New Roman" w:hAnsi="Times New Roman" w:cs="Times New Roman"/>
          <w:sz w:val="28"/>
          <w:szCs w:val="28"/>
          <w:lang w:val="uk-UA"/>
        </w:rPr>
        <w:t xml:space="preserve"> одинадцять один десяток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Покажіть, </w:t>
      </w:r>
      <w:r w:rsidR="00C216A3" w:rsidRPr="00C216A3"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 w:rsidR="00C216A3">
        <w:rPr>
          <w:rFonts w:ascii="Times New Roman" w:hAnsi="Times New Roman" w:cs="Times New Roman"/>
          <w:sz w:val="28"/>
          <w:szCs w:val="28"/>
          <w:lang w:val="uk-UA"/>
        </w:rPr>
        <w:t>штанга позначає десяток. З</w:t>
      </w:r>
      <w:r w:rsidR="00C216A3" w:rsidRPr="00C216A3">
        <w:rPr>
          <w:rFonts w:ascii="Times New Roman" w:hAnsi="Times New Roman" w:cs="Times New Roman"/>
          <w:sz w:val="28"/>
          <w:szCs w:val="28"/>
          <w:lang w:val="uk-UA"/>
        </w:rPr>
        <w:t>елена цифра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C216A3" w:rsidRPr="00C216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яка праворуч</w:t>
      </w:r>
      <w:r w:rsidR="00C216A3" w:rsidRPr="00C216A3">
        <w:rPr>
          <w:rFonts w:ascii="Times New Roman" w:hAnsi="Times New Roman" w:cs="Times New Roman"/>
          <w:sz w:val="28"/>
          <w:szCs w:val="28"/>
          <w:lang w:val="uk-UA"/>
        </w:rPr>
        <w:t>, означає, що в числі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одинадцять одна одиниця.</w:t>
      </w:r>
      <w:r w:rsidR="00C216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216A3">
        <w:rPr>
          <w:rFonts w:ascii="Times New Roman" w:hAnsi="Times New Roman" w:cs="Times New Roman"/>
          <w:sz w:val="28"/>
          <w:szCs w:val="28"/>
          <w:lang w:val="uk-UA"/>
        </w:rPr>
        <w:t>окажіть</w:t>
      </w:r>
      <w:r>
        <w:rPr>
          <w:rFonts w:ascii="Times New Roman" w:hAnsi="Times New Roman" w:cs="Times New Roman"/>
          <w:sz w:val="28"/>
          <w:szCs w:val="28"/>
          <w:lang w:val="uk-UA"/>
        </w:rPr>
        <w:t>, яка штанга позначає одиниці</w:t>
      </w:r>
      <w:r w:rsidR="00C216A3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16A3" w:rsidRDefault="00BC54C2" w:rsidP="00C216A3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62675" cy="2962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ED" w:rsidRDefault="00B222ED" w:rsidP="00C216A3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</w:p>
    <w:p w:rsidR="00CF5FF3" w:rsidRPr="00B222ED" w:rsidRDefault="00BF5AD8" w:rsidP="00BF5AD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Далі </w:t>
      </w:r>
      <w:r w:rsidR="0068299C">
        <w:rPr>
          <w:rFonts w:ascii="Times New Roman" w:hAnsi="Times New Roman" w:cs="Times New Roman"/>
          <w:sz w:val="28"/>
          <w:szCs w:val="28"/>
          <w:lang w:val="uk-UA"/>
        </w:rPr>
        <w:t>показуємо</w:t>
      </w:r>
      <w:r>
        <w:rPr>
          <w:rFonts w:ascii="Times New Roman" w:hAnsi="Times New Roman" w:cs="Times New Roman"/>
          <w:sz w:val="28"/>
          <w:szCs w:val="28"/>
          <w:lang w:val="uk-UA"/>
        </w:rPr>
        <w:t>, як записати утворене число.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 само показуємо, як одержати</w:t>
      </w:r>
      <w:r w:rsidR="00465F61">
        <w:rPr>
          <w:rFonts w:ascii="Times New Roman" w:hAnsi="Times New Roman" w:cs="Times New Roman"/>
          <w:sz w:val="28"/>
          <w:szCs w:val="28"/>
          <w:lang w:val="uk-UA"/>
        </w:rPr>
        <w:t xml:space="preserve"> решту чисел другого десятка.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Ці дії можна виконувати практично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роздатковим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матеріалом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>
        <w:rPr>
          <w:rFonts w:ascii="Times New Roman" w:hAnsi="Times New Roman" w:cs="Times New Roman"/>
          <w:sz w:val="28"/>
          <w:szCs w:val="28"/>
          <w:lang w:val="uk-UA"/>
        </w:rPr>
        <w:t>коментувати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підручника</w:t>
      </w:r>
      <w:r w:rsidR="00C216A3" w:rsidRPr="00C216A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:rsidR="0068299C" w:rsidRDefault="00BF5AD8" w:rsidP="00BF5A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Шляхом виконання</w:t>
      </w:r>
      <w:r w:rsidR="00FB1013">
        <w:rPr>
          <w:rFonts w:ascii="Times New Roman" w:hAnsi="Times New Roman" w:cs="Times New Roman"/>
          <w:sz w:val="28"/>
          <w:szCs w:val="28"/>
          <w:lang w:val="uk-UA"/>
        </w:rPr>
        <w:t xml:space="preserve"> наступного завдання учні встановлюють, що в назвах чисел другого десятка спочатку називають кількість одиниць, а потім – вказують, що у числі є 1 десяток, додаючи «</w:t>
      </w:r>
      <w:proofErr w:type="spellStart"/>
      <w:r w:rsidR="00FB1013">
        <w:rPr>
          <w:rFonts w:ascii="Times New Roman" w:hAnsi="Times New Roman" w:cs="Times New Roman"/>
          <w:sz w:val="28"/>
          <w:szCs w:val="28"/>
          <w:lang w:val="uk-UA"/>
        </w:rPr>
        <w:t>дцять</w:t>
      </w:r>
      <w:proofErr w:type="spellEnd"/>
      <w:r w:rsidR="00FB1013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F5AD8" w:rsidRDefault="00BF5AD8" w:rsidP="00BF5A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790575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013" w:rsidRDefault="00CF5FF3" w:rsidP="00FB1013">
      <w:pPr>
        <w:pStyle w:val="a4"/>
        <w:shd w:val="clear" w:color="auto" w:fill="FFFFFF"/>
        <w:spacing w:before="0" w:beforeAutospacing="0" w:after="0"/>
        <w:textAlignment w:val="top"/>
        <w:rPr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</w:p>
    <w:p w:rsidR="00FB1013" w:rsidRDefault="00CF5FF3" w:rsidP="00C26C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учні </w:t>
      </w:r>
      <w:r w:rsidR="00BF5AD8">
        <w:rPr>
          <w:rFonts w:ascii="Times New Roman" w:hAnsi="Times New Roman" w:cs="Times New Roman"/>
          <w:sz w:val="28"/>
          <w:szCs w:val="28"/>
          <w:lang w:val="uk-UA"/>
        </w:rPr>
        <w:t>перекону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ються </w:t>
      </w:r>
      <w:r w:rsidR="00BF5AD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тому</w:t>
      </w:r>
      <w:r w:rsidR="00BF5AD8">
        <w:rPr>
          <w:rFonts w:ascii="Times New Roman" w:hAnsi="Times New Roman" w:cs="Times New Roman"/>
          <w:sz w:val="28"/>
          <w:szCs w:val="28"/>
          <w:lang w:val="uk-UA"/>
        </w:rPr>
        <w:t>, що назви чисел другого десятка утворюють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AD8">
        <w:rPr>
          <w:rFonts w:ascii="Times New Roman" w:hAnsi="Times New Roman" w:cs="Times New Roman"/>
          <w:sz w:val="28"/>
          <w:szCs w:val="28"/>
          <w:lang w:val="uk-UA"/>
        </w:rPr>
        <w:t>за допомогою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приєднання кінцівки «</w:t>
      </w:r>
      <w:proofErr w:type="spellStart"/>
      <w:r w:rsidR="00C26C29">
        <w:rPr>
          <w:rFonts w:ascii="Times New Roman" w:hAnsi="Times New Roman" w:cs="Times New Roman"/>
          <w:sz w:val="28"/>
          <w:szCs w:val="28"/>
          <w:lang w:val="uk-UA"/>
        </w:rPr>
        <w:t>дцять</w:t>
      </w:r>
      <w:proofErr w:type="spellEnd"/>
      <w:r w:rsidR="00C26C2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F5AD8">
        <w:rPr>
          <w:rFonts w:ascii="Times New Roman" w:hAnsi="Times New Roman" w:cs="Times New Roman"/>
          <w:sz w:val="28"/>
          <w:szCs w:val="28"/>
          <w:lang w:val="uk-UA"/>
        </w:rPr>
        <w:t xml:space="preserve"> до певного числа одиниць. Тому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B1013">
        <w:rPr>
          <w:rFonts w:ascii="Times New Roman" w:hAnsi="Times New Roman" w:cs="Times New Roman"/>
          <w:sz w:val="28"/>
          <w:szCs w:val="28"/>
          <w:lang w:val="uk-UA"/>
        </w:rPr>
        <w:t xml:space="preserve">ослідовність чисел другого десятка </w:t>
      </w:r>
      <w:r w:rsidR="00BF5AD8">
        <w:rPr>
          <w:rFonts w:ascii="Times New Roman" w:hAnsi="Times New Roman" w:cs="Times New Roman"/>
          <w:sz w:val="28"/>
          <w:szCs w:val="28"/>
          <w:lang w:val="uk-UA"/>
        </w:rPr>
        <w:t>встановлюється</w:t>
      </w:r>
      <w:r w:rsidR="00FB10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AD8">
        <w:rPr>
          <w:rFonts w:ascii="Times New Roman" w:hAnsi="Times New Roman" w:cs="Times New Roman"/>
          <w:sz w:val="28"/>
          <w:szCs w:val="28"/>
          <w:lang w:val="uk-UA"/>
        </w:rPr>
        <w:t>за аналогією з</w:t>
      </w:r>
      <w:r w:rsidR="00FB1013">
        <w:rPr>
          <w:rFonts w:ascii="Times New Roman" w:hAnsi="Times New Roman" w:cs="Times New Roman"/>
          <w:sz w:val="28"/>
          <w:szCs w:val="28"/>
          <w:lang w:val="uk-UA"/>
        </w:rPr>
        <w:t xml:space="preserve"> послідовн</w:t>
      </w:r>
      <w:r w:rsidR="00BF5AD8">
        <w:rPr>
          <w:rFonts w:ascii="Times New Roman" w:hAnsi="Times New Roman" w:cs="Times New Roman"/>
          <w:sz w:val="28"/>
          <w:szCs w:val="28"/>
          <w:lang w:val="uk-UA"/>
        </w:rPr>
        <w:t>істю</w:t>
      </w:r>
      <w:r w:rsidR="00FB1013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BF5AD8">
        <w:rPr>
          <w:rFonts w:ascii="Times New Roman" w:hAnsi="Times New Roman" w:cs="Times New Roman"/>
          <w:sz w:val="28"/>
          <w:szCs w:val="28"/>
          <w:lang w:val="uk-UA"/>
        </w:rPr>
        <w:t>исел першого.</w:t>
      </w:r>
    </w:p>
    <w:p w:rsidR="00BF5AD8" w:rsidRDefault="00BF5AD8" w:rsidP="00C26C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1895475"/>
            <wp:effectExtent l="1905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013" w:rsidRDefault="00FB1013" w:rsidP="00FB10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4647" w:rsidRDefault="003E4647" w:rsidP="00FB10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Числа другого десятка так само, як і першого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впорядковані: кожне наступне число на 1 більше попереднього; кожне попереднє 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1 менше наступного. Для усвідомлення 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такої закономірності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корисним буде завдання:</w:t>
      </w:r>
    </w:p>
    <w:p w:rsidR="00DF5CD4" w:rsidRDefault="00DF5CD4" w:rsidP="00FB10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2536" cy="1371600"/>
            <wp:effectExtent l="19050" t="0" r="241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90" cy="137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A1" w:rsidRDefault="00D741A1" w:rsidP="00D741A1">
      <w:pPr>
        <w:pStyle w:val="a7"/>
      </w:pPr>
      <w:r w:rsidRPr="006146D4">
        <w:lastRenderedPageBreak/>
        <w:t xml:space="preserve">Читаємо числа першого рядка. Це одноцифрові числа, бо вони містять лише одиниці. Читаємо числа другого рядка і визначаємо їх вид (двоцифрові). З’ясовуємо, що </w:t>
      </w:r>
      <w:r w:rsidR="001973CF" w:rsidRPr="006146D4">
        <w:t xml:space="preserve">означає </w:t>
      </w:r>
      <w:r w:rsidR="001973CF">
        <w:t>в записі</w:t>
      </w:r>
      <w:r w:rsidRPr="006146D4">
        <w:t xml:space="preserve"> цих чисел цифра на першому місці справа </w:t>
      </w:r>
      <w:r w:rsidR="001973CF">
        <w:t>(</w:t>
      </w:r>
      <w:r w:rsidRPr="006146D4">
        <w:t xml:space="preserve">означає одиниці), що означає цифра на другому місці справа (десятки). </w:t>
      </w:r>
    </w:p>
    <w:p w:rsidR="00FB1013" w:rsidRDefault="00FB1013" w:rsidP="00FB10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Співвіднесення числа 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кількості предметів та навпаки – кількості предметів і числа здійснюється 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шляхом виконання таких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завдань:</w:t>
      </w:r>
    </w:p>
    <w:p w:rsidR="00FB1013" w:rsidRDefault="00FB1013" w:rsidP="00FB10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8334" cy="2781837"/>
            <wp:effectExtent l="19050" t="0" r="891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24" cy="278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CF" w:rsidRDefault="001973CF" w:rsidP="007B34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1013" w:rsidRDefault="007B34A2" w:rsidP="007B34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Наступним кроком є усвідомлення учнями десяткового складу чисел другого десятка. Учням пропонуються 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>завд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ання із застосуванням наочності.</w:t>
      </w:r>
    </w:p>
    <w:p w:rsidR="00CF5FF3" w:rsidRDefault="00CF5FF3" w:rsidP="00CF5F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B34A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5132" cy="2143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40" cy="214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CF" w:rsidRDefault="001973CF" w:rsidP="00B222ED">
      <w:pPr>
        <w:ind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22ED" w:rsidRPr="00B222ED" w:rsidRDefault="001973CF" w:rsidP="001973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завдання подають такий к</w:t>
      </w:r>
      <w:r w:rsidR="00B222ED" w:rsidRPr="00B222ED">
        <w:rPr>
          <w:rFonts w:ascii="Times New Roman" w:hAnsi="Times New Roman" w:cs="Times New Roman"/>
          <w:sz w:val="28"/>
          <w:szCs w:val="28"/>
          <w:lang w:val="uk-UA"/>
        </w:rPr>
        <w:t>оментар: щоб одержати число 11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222ED" w:rsidRPr="00B222ED">
        <w:rPr>
          <w:rFonts w:ascii="Times New Roman" w:hAnsi="Times New Roman" w:cs="Times New Roman"/>
          <w:sz w:val="28"/>
          <w:szCs w:val="28"/>
          <w:lang w:val="uk-UA"/>
        </w:rPr>
        <w:t xml:space="preserve"> треба до 1 десятка приєднати 1 одиницю. Об’єднати – це означає додати. Щоб одержати число 11 треба до 10 додати 1, одержимо 1дес</w:t>
      </w:r>
      <w:r>
        <w:rPr>
          <w:rFonts w:ascii="Times New Roman" w:hAnsi="Times New Roman" w:cs="Times New Roman"/>
          <w:sz w:val="28"/>
          <w:szCs w:val="28"/>
          <w:lang w:val="uk-UA"/>
        </w:rPr>
        <w:t>яток і 1 одиницю – одинадцять.</w:t>
      </w:r>
    </w:p>
    <w:p w:rsidR="00CF5FF3" w:rsidRDefault="001973CF" w:rsidP="001973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Учнів підводять до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висновку, що всі ці числа утворюються </w:t>
      </w:r>
      <w:r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C26C29">
        <w:rPr>
          <w:rFonts w:ascii="Times New Roman" w:hAnsi="Times New Roman" w:cs="Times New Roman"/>
          <w:sz w:val="28"/>
          <w:szCs w:val="28"/>
          <w:lang w:val="uk-UA"/>
        </w:rPr>
        <w:t xml:space="preserve"> приєднання до 1 десятка кількох одиниць, тому вони містять 1 десяток, а кількість одиниць </w:t>
      </w:r>
      <w:r>
        <w:rPr>
          <w:rFonts w:ascii="Times New Roman" w:hAnsi="Times New Roman" w:cs="Times New Roman"/>
          <w:sz w:val="28"/>
          <w:szCs w:val="28"/>
          <w:lang w:val="uk-UA"/>
        </w:rPr>
        <w:t>змінюється.</w:t>
      </w:r>
    </w:p>
    <w:p w:rsidR="007B34A2" w:rsidRDefault="007B34A2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4502" cy="158410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83" cy="158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ED" w:rsidRPr="00B222ED" w:rsidRDefault="00DF5CD4" w:rsidP="001973CF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Наступним кроком є ознайомлення учнів із розрядами десятків та одиниць. </w:t>
      </w:r>
      <w:r w:rsidR="00B222ED">
        <w:rPr>
          <w:rFonts w:ascii="Times New Roman" w:hAnsi="Times New Roman" w:cs="Times New Roman"/>
          <w:sz w:val="28"/>
          <w:szCs w:val="28"/>
          <w:lang w:val="uk-UA"/>
        </w:rPr>
        <w:t>Пояснюємо учням, що д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воцифрові числа записують</w:t>
      </w:r>
      <w:r w:rsidR="00B222ED" w:rsidRPr="00B222ED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тих сам</w:t>
      </w:r>
      <w:r w:rsidR="00B222ED">
        <w:rPr>
          <w:rFonts w:ascii="Times New Roman" w:hAnsi="Times New Roman" w:cs="Times New Roman"/>
          <w:sz w:val="28"/>
          <w:szCs w:val="28"/>
          <w:lang w:val="uk-UA"/>
        </w:rPr>
        <w:t xml:space="preserve">их цифр, що й одноцифрові </w:t>
      </w:r>
      <w:r w:rsidR="00B222ED" w:rsidRPr="00B222ED">
        <w:rPr>
          <w:rFonts w:ascii="Times New Roman" w:hAnsi="Times New Roman" w:cs="Times New Roman"/>
          <w:sz w:val="28"/>
          <w:szCs w:val="28"/>
          <w:lang w:val="uk-UA"/>
        </w:rPr>
        <w:t xml:space="preserve">(0, 1, 2, 3, 4, 5, 6, 7, 8, 9). Але при записі двоцифрових чисел має значення місце, на якому цифра записана: цифра, 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B222ED" w:rsidRPr="00B222ED">
        <w:rPr>
          <w:rFonts w:ascii="Times New Roman" w:hAnsi="Times New Roman" w:cs="Times New Roman"/>
          <w:sz w:val="28"/>
          <w:szCs w:val="28"/>
          <w:lang w:val="uk-UA"/>
        </w:rPr>
        <w:t xml:space="preserve"> стоїть першо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222ED" w:rsidRPr="00B222ED">
        <w:rPr>
          <w:rFonts w:ascii="Times New Roman" w:hAnsi="Times New Roman" w:cs="Times New Roman"/>
          <w:sz w:val="28"/>
          <w:szCs w:val="28"/>
          <w:lang w:val="uk-UA"/>
        </w:rPr>
        <w:t xml:space="preserve"> зліва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222ED" w:rsidRPr="00B222ED">
        <w:rPr>
          <w:rFonts w:ascii="Times New Roman" w:hAnsi="Times New Roman" w:cs="Times New Roman"/>
          <w:sz w:val="28"/>
          <w:szCs w:val="28"/>
          <w:lang w:val="uk-UA"/>
        </w:rPr>
        <w:t xml:space="preserve"> означає десятки, а цифра, 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B222ED" w:rsidRPr="00B222ED">
        <w:rPr>
          <w:rFonts w:ascii="Times New Roman" w:hAnsi="Times New Roman" w:cs="Times New Roman"/>
          <w:sz w:val="28"/>
          <w:szCs w:val="28"/>
          <w:lang w:val="uk-UA"/>
        </w:rPr>
        <w:t xml:space="preserve"> стоїть на другому місті – одиниці.</w:t>
      </w:r>
    </w:p>
    <w:p w:rsidR="00CF5FF3" w:rsidRDefault="00DF5CD4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8037" cy="1365160"/>
            <wp:effectExtent l="19050" t="0" r="5913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68" cy="136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FF3" w:rsidRDefault="00DF5CD4" w:rsidP="00197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наступних завданнях учні підкреслюють в числі десятки або одиниці; десятки й одиниці замальовують у різні кольори або підкреслюють однією чи двома рисками тощо. 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Далі учнів навчають</w:t>
      </w:r>
      <w:r w:rsidR="000E0A69">
        <w:rPr>
          <w:rFonts w:ascii="Times New Roman" w:hAnsi="Times New Roman" w:cs="Times New Roman"/>
          <w:sz w:val="28"/>
          <w:szCs w:val="28"/>
          <w:lang w:val="uk-UA"/>
        </w:rPr>
        <w:t xml:space="preserve"> чита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ти числа</w:t>
      </w:r>
      <w:r w:rsidR="000E0A69">
        <w:rPr>
          <w:rFonts w:ascii="Times New Roman" w:hAnsi="Times New Roman" w:cs="Times New Roman"/>
          <w:sz w:val="28"/>
          <w:szCs w:val="28"/>
          <w:lang w:val="uk-UA"/>
        </w:rPr>
        <w:t>, подан</w:t>
      </w:r>
      <w:r w:rsidR="001973C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E0A69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>таблиці розрядів.</w:t>
      </w:r>
    </w:p>
    <w:p w:rsidR="000E0A69" w:rsidRDefault="000E0A69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0933" cy="1352282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16" cy="135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11" w:rsidRDefault="00CF5FF3" w:rsidP="004F3C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0E0A69">
        <w:rPr>
          <w:rFonts w:ascii="Times New Roman" w:hAnsi="Times New Roman" w:cs="Times New Roman"/>
          <w:sz w:val="28"/>
          <w:szCs w:val="28"/>
          <w:lang w:val="uk-UA"/>
        </w:rPr>
        <w:t xml:space="preserve">Система завдань 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0E0A69">
        <w:rPr>
          <w:rFonts w:ascii="Times New Roman" w:hAnsi="Times New Roman" w:cs="Times New Roman"/>
          <w:sz w:val="28"/>
          <w:szCs w:val="28"/>
          <w:lang w:val="uk-UA"/>
        </w:rPr>
        <w:t xml:space="preserve"> навчання 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>запису чисел другого десятка</w:t>
      </w:r>
      <w:r w:rsidR="000E0A69">
        <w:rPr>
          <w:rFonts w:ascii="Times New Roman" w:hAnsi="Times New Roman" w:cs="Times New Roman"/>
          <w:sz w:val="28"/>
          <w:szCs w:val="28"/>
          <w:lang w:val="uk-UA"/>
        </w:rPr>
        <w:t xml:space="preserve"> має бути дидактично </w:t>
      </w:r>
      <w:r w:rsidR="0023371A">
        <w:rPr>
          <w:rFonts w:ascii="Times New Roman" w:hAnsi="Times New Roman" w:cs="Times New Roman"/>
          <w:sz w:val="28"/>
          <w:szCs w:val="28"/>
          <w:lang w:val="uk-UA"/>
        </w:rPr>
        <w:t xml:space="preserve">виваженою. 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 xml:space="preserve">З опорою на </w:t>
      </w:r>
      <w:r w:rsidR="000E0A69">
        <w:rPr>
          <w:rFonts w:ascii="Times New Roman" w:hAnsi="Times New Roman" w:cs="Times New Roman"/>
          <w:sz w:val="28"/>
          <w:szCs w:val="28"/>
          <w:lang w:val="uk-UA"/>
        </w:rPr>
        <w:t>наочність записуємо числа в</w:t>
      </w:r>
      <w:r w:rsidR="00233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>таблиці розрядів.</w:t>
      </w:r>
    </w:p>
    <w:p w:rsidR="004F3C11" w:rsidRDefault="004F3C11" w:rsidP="004F3C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743200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1A" w:rsidRDefault="004F3C11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1838325"/>
            <wp:effectExtent l="19050" t="0" r="952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1A" w:rsidRDefault="0023371A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371A" w:rsidRDefault="0023371A" w:rsidP="004F3C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>Далі вчимо записувати</w:t>
      </w:r>
      <w:r w:rsidR="000E0A69">
        <w:rPr>
          <w:rFonts w:ascii="Times New Roman" w:hAnsi="Times New Roman" w:cs="Times New Roman"/>
          <w:sz w:val="28"/>
          <w:szCs w:val="28"/>
          <w:lang w:val="uk-UA"/>
        </w:rPr>
        <w:t xml:space="preserve"> числа у нумераційній таблиці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із 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>зазначе</w:t>
      </w:r>
      <w:r>
        <w:rPr>
          <w:rFonts w:ascii="Times New Roman" w:hAnsi="Times New Roman" w:cs="Times New Roman"/>
          <w:sz w:val="28"/>
          <w:szCs w:val="28"/>
          <w:lang w:val="uk-UA"/>
        </w:rPr>
        <w:t>нням їх десяткового складу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>, потім – без такої вказівки.</w:t>
      </w:r>
    </w:p>
    <w:p w:rsidR="004F3C11" w:rsidRDefault="004F3C11" w:rsidP="004F3C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019300"/>
            <wp:effectExtent l="19050" t="0" r="9525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1A" w:rsidRDefault="0023371A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371A" w:rsidRDefault="0023371A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І</w:t>
      </w:r>
      <w:r w:rsidR="000E0A69">
        <w:rPr>
          <w:rFonts w:ascii="Times New Roman" w:hAnsi="Times New Roman" w:cs="Times New Roman"/>
          <w:sz w:val="28"/>
          <w:szCs w:val="28"/>
          <w:lang w:val="uk-UA"/>
        </w:rPr>
        <w:t xml:space="preserve">, нарешті, записуємо числа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CF5F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>рядок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спочатку 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>позначаємо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 десятковий склад, а потім – без 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 xml:space="preserve">такого позначення. </w:t>
      </w:r>
    </w:p>
    <w:p w:rsidR="0023371A" w:rsidRDefault="0023371A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5299" cy="766693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73" cy="7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FF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23371A" w:rsidRDefault="0023371A" w:rsidP="004F3C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засвоєння 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>принципу запису чисел другого десятка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учням можна запропонувати завдання на пер</w:t>
      </w:r>
      <w:r w:rsidR="004F3C11">
        <w:rPr>
          <w:rFonts w:ascii="Times New Roman" w:hAnsi="Times New Roman" w:cs="Times New Roman"/>
          <w:sz w:val="28"/>
          <w:szCs w:val="28"/>
          <w:lang w:val="uk-UA"/>
        </w:rPr>
        <w:t>евірку кимось виконаних завдань, наприклад:</w:t>
      </w:r>
    </w:p>
    <w:p w:rsidR="004F3C11" w:rsidRDefault="004F3C11" w:rsidP="004F3C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2238375"/>
            <wp:effectExtent l="19050" t="0" r="9525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1A" w:rsidRDefault="00CF5FF3" w:rsidP="0052776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634FEC">
        <w:rPr>
          <w:rFonts w:ascii="Times New Roman" w:hAnsi="Times New Roman" w:cs="Times New Roman"/>
          <w:sz w:val="28"/>
          <w:szCs w:val="28"/>
          <w:lang w:val="uk-UA"/>
        </w:rPr>
        <w:t>Водночас</w:t>
      </w:r>
      <w:r w:rsidR="0023371A">
        <w:rPr>
          <w:rFonts w:ascii="Times New Roman" w:hAnsi="Times New Roman" w:cs="Times New Roman"/>
          <w:sz w:val="28"/>
          <w:szCs w:val="28"/>
          <w:lang w:val="uk-UA"/>
        </w:rPr>
        <w:t xml:space="preserve"> діти вправляються в утворенні решти двоцифрових чисел з використанням наочності.</w:t>
      </w:r>
      <w:r w:rsidR="00A63C03">
        <w:rPr>
          <w:rFonts w:ascii="Times New Roman" w:hAnsi="Times New Roman" w:cs="Times New Roman"/>
          <w:sz w:val="28"/>
          <w:szCs w:val="28"/>
          <w:lang w:val="uk-UA"/>
        </w:rPr>
        <w:t xml:space="preserve"> Логіка конструювання завдань така: від перен</w:t>
      </w:r>
      <w:r w:rsidR="00634FEC">
        <w:rPr>
          <w:rFonts w:ascii="Times New Roman" w:hAnsi="Times New Roman" w:cs="Times New Roman"/>
          <w:sz w:val="28"/>
          <w:szCs w:val="28"/>
          <w:lang w:val="uk-UA"/>
        </w:rPr>
        <w:t>есення</w:t>
      </w:r>
      <w:r w:rsidR="00A63C03">
        <w:rPr>
          <w:rFonts w:ascii="Times New Roman" w:hAnsi="Times New Roman" w:cs="Times New Roman"/>
          <w:sz w:val="28"/>
          <w:szCs w:val="28"/>
          <w:lang w:val="uk-UA"/>
        </w:rPr>
        <w:t xml:space="preserve"> знань </w:t>
      </w:r>
      <w:r w:rsidR="00634FEC">
        <w:rPr>
          <w:rFonts w:ascii="Times New Roman" w:hAnsi="Times New Roman" w:cs="Times New Roman"/>
          <w:sz w:val="28"/>
          <w:szCs w:val="28"/>
          <w:lang w:val="uk-UA"/>
        </w:rPr>
        <w:t>у частково нову ситуацію,</w:t>
      </w:r>
      <w:r w:rsidR="00A63C03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самостійного </w:t>
      </w:r>
      <w:r w:rsidR="00A20FAE">
        <w:rPr>
          <w:rFonts w:ascii="Times New Roman" w:hAnsi="Times New Roman" w:cs="Times New Roman"/>
          <w:sz w:val="28"/>
          <w:szCs w:val="28"/>
          <w:lang w:val="uk-UA"/>
        </w:rPr>
        <w:t xml:space="preserve">називання чисел, позначених за допомогою наочності, і, нарешті, </w:t>
      </w:r>
      <w:r w:rsidR="00634FEC" w:rsidRPr="00224D2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34FEC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="00A20F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4FEC">
        <w:rPr>
          <w:rFonts w:ascii="Times New Roman" w:hAnsi="Times New Roman" w:cs="Times New Roman"/>
          <w:sz w:val="28"/>
          <w:szCs w:val="28"/>
          <w:lang w:val="uk-UA"/>
        </w:rPr>
        <w:t>аналізу</w:t>
      </w:r>
      <w:r w:rsidR="00A20FAE">
        <w:rPr>
          <w:rFonts w:ascii="Times New Roman" w:hAnsi="Times New Roman" w:cs="Times New Roman"/>
          <w:sz w:val="28"/>
          <w:szCs w:val="28"/>
          <w:lang w:val="uk-UA"/>
        </w:rPr>
        <w:t xml:space="preserve"> виконаних завдань.</w:t>
      </w:r>
    </w:p>
    <w:p w:rsidR="00527768" w:rsidRPr="00224D2F" w:rsidRDefault="00527768" w:rsidP="00634F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426748"/>
            <wp:effectExtent l="19050" t="0" r="952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64" cy="243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2F" w:rsidRDefault="00527768" w:rsidP="002F5C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Покажемо, як коментувати завдання, пов’язане з утворенням двоцифрових чисел: «Ч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>исло містить 1 десяток і 3 одиниці</w:t>
      </w:r>
      <w:r>
        <w:rPr>
          <w:rFonts w:ascii="Times New Roman" w:hAnsi="Times New Roman" w:cs="Times New Roman"/>
          <w:sz w:val="28"/>
          <w:szCs w:val="28"/>
          <w:lang w:val="uk-UA"/>
        </w:rPr>
        <w:t>. Щ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об його позначити, треба на </w:t>
      </w:r>
      <w:r>
        <w:rPr>
          <w:rFonts w:ascii="Times New Roman" w:hAnsi="Times New Roman" w:cs="Times New Roman"/>
          <w:sz w:val="28"/>
          <w:szCs w:val="28"/>
          <w:lang w:val="uk-UA"/>
        </w:rPr>
        <w:t>нуль на картці з числом 10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 покласти картку 3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 – це число тринадцять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 Число містить 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lastRenderedPageBreak/>
        <w:t>два десятки та 3 одиниці</w:t>
      </w:r>
      <w:r>
        <w:rPr>
          <w:rFonts w:ascii="Times New Roman" w:hAnsi="Times New Roman" w:cs="Times New Roman"/>
          <w:sz w:val="28"/>
          <w:szCs w:val="28"/>
          <w:lang w:val="uk-UA"/>
        </w:rPr>
        <w:t>. Щ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>об його позначити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 треба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нуль на 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>карт</w:t>
      </w:r>
      <w:r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 з числом 20 покласти картку з числом 3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 – це число читають так: спочатку називають десят</w:t>
      </w:r>
      <w:r>
        <w:rPr>
          <w:rFonts w:ascii="Times New Roman" w:hAnsi="Times New Roman" w:cs="Times New Roman"/>
          <w:sz w:val="28"/>
          <w:szCs w:val="28"/>
          <w:lang w:val="uk-UA"/>
        </w:rPr>
        <w:t>ки «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>двадцять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, а потім  одиниці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>три</w:t>
      </w:r>
      <w:r>
        <w:rPr>
          <w:rFonts w:ascii="Times New Roman" w:hAnsi="Times New Roman" w:cs="Times New Roman"/>
          <w:sz w:val="28"/>
          <w:szCs w:val="28"/>
          <w:lang w:val="uk-UA"/>
        </w:rPr>
        <w:t>» – двадцять три</w:t>
      </w:r>
      <w:r w:rsidR="002F5C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24D2F"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Як можна одержати </w:t>
      </w:r>
      <w:r w:rsidR="002F5CA2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224D2F"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 двоцифрові</w:t>
      </w:r>
      <w:r w:rsidR="002F5CA2">
        <w:rPr>
          <w:rFonts w:ascii="Times New Roman" w:hAnsi="Times New Roman" w:cs="Times New Roman"/>
          <w:sz w:val="28"/>
          <w:szCs w:val="28"/>
          <w:lang w:val="uk-UA"/>
        </w:rPr>
        <w:t xml:space="preserve"> числа? (Щоб одержати двоцифрове число, треба</w:t>
      </w:r>
      <w:r w:rsidR="00224D2F"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 до кількох десятків приєднати кілька одиниць.)</w:t>
      </w:r>
      <w:r w:rsidR="002F5CA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2F5CA2" w:rsidRPr="00224D2F" w:rsidRDefault="002F5CA2" w:rsidP="002F5CA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Якщо в учнів є набори намистинок і </w:t>
      </w:r>
      <w:r>
        <w:rPr>
          <w:rFonts w:ascii="Times New Roman" w:hAnsi="Times New Roman" w:cs="Times New Roman"/>
          <w:sz w:val="28"/>
          <w:szCs w:val="28"/>
          <w:lang w:val="uk-UA"/>
        </w:rPr>
        <w:t>низок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 xml:space="preserve">, то виконуємо практичні вправи виду: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24D2F">
        <w:rPr>
          <w:rFonts w:ascii="Times New Roman" w:hAnsi="Times New Roman" w:cs="Times New Roman"/>
          <w:sz w:val="28"/>
          <w:szCs w:val="28"/>
          <w:lang w:val="uk-UA"/>
        </w:rPr>
        <w:t>Поклади 4 десятки і 6 одиниць. Познач картками число, яке 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одержав. Прочитай його» та ін.</w:t>
      </w:r>
    </w:p>
    <w:p w:rsidR="002F5CA2" w:rsidRPr="00224D2F" w:rsidRDefault="002F5CA2" w:rsidP="002F5C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5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276" cy="1275017"/>
            <wp:effectExtent l="19050" t="0" r="224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49" cy="127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AE" w:rsidRDefault="00A20FAE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6966" cy="1863642"/>
            <wp:effectExtent l="19050" t="0" r="2684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49" cy="186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AE" w:rsidRDefault="00A20FAE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2C2C" w:rsidRDefault="002F5CA2" w:rsidP="002F5C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8D2C2C">
        <w:rPr>
          <w:rFonts w:ascii="Times New Roman" w:hAnsi="Times New Roman" w:cs="Times New Roman"/>
          <w:sz w:val="28"/>
          <w:szCs w:val="28"/>
          <w:lang w:val="uk-UA"/>
        </w:rPr>
        <w:t>спостереження послідовності чисел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учням можна запропонувати, наприклад,</w:t>
      </w:r>
      <w:r w:rsidR="00D234EE">
        <w:rPr>
          <w:rFonts w:ascii="Times New Roman" w:hAnsi="Times New Roman" w:cs="Times New Roman"/>
          <w:sz w:val="28"/>
          <w:szCs w:val="28"/>
          <w:lang w:val="uk-UA"/>
        </w:rPr>
        <w:t xml:space="preserve"> такі</w:t>
      </w:r>
      <w:r w:rsidR="008D2C2C">
        <w:rPr>
          <w:rFonts w:ascii="Times New Roman" w:hAnsi="Times New Roman" w:cs="Times New Roman"/>
          <w:sz w:val="28"/>
          <w:szCs w:val="28"/>
          <w:lang w:val="uk-UA"/>
        </w:rPr>
        <w:t xml:space="preserve"> завдання:</w:t>
      </w:r>
    </w:p>
    <w:p w:rsidR="008D2C2C" w:rsidRDefault="008D2C2C" w:rsidP="008D2C2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616" cy="1338517"/>
            <wp:effectExtent l="19050" t="0" r="9034" b="0"/>
            <wp:docPr id="2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78" cy="133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2C" w:rsidRDefault="008D2C2C" w:rsidP="008D2C2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2702" cy="1345842"/>
            <wp:effectExtent l="19050" t="0" r="6948" b="0"/>
            <wp:docPr id="2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02" cy="134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A1" w:rsidRDefault="00D234EE" w:rsidP="00D458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навчити учнів лічити у</w:t>
      </w:r>
      <w:r w:rsidR="00D741A1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 межах 100 в прямому і </w:t>
      </w:r>
      <w:r w:rsidRPr="00D741A1">
        <w:rPr>
          <w:rFonts w:ascii="Times New Roman" w:hAnsi="Times New Roman" w:cs="Times New Roman"/>
          <w:sz w:val="28"/>
          <w:szCs w:val="28"/>
          <w:lang w:val="uk-UA"/>
        </w:rPr>
        <w:t>зворотному</w:t>
      </w:r>
      <w:r w:rsidR="00D741A1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 порядку, визначати </w:t>
      </w:r>
      <w:r>
        <w:rPr>
          <w:rFonts w:ascii="Times New Roman" w:hAnsi="Times New Roman" w:cs="Times New Roman"/>
          <w:sz w:val="28"/>
          <w:szCs w:val="28"/>
          <w:lang w:val="uk-UA"/>
        </w:rPr>
        <w:t>місце числа в натуральному ряді –</w:t>
      </w:r>
      <w:r w:rsidR="00D741A1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 називати п</w:t>
      </w:r>
      <w:r>
        <w:rPr>
          <w:rFonts w:ascii="Times New Roman" w:hAnsi="Times New Roman" w:cs="Times New Roman"/>
          <w:sz w:val="28"/>
          <w:szCs w:val="28"/>
          <w:lang w:val="uk-UA"/>
        </w:rPr>
        <w:t>опереднє і наступне число, використовують</w:t>
      </w:r>
      <w:r w:rsidR="00D741A1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за </w:t>
      </w:r>
      <w:r w:rsidR="00D741A1" w:rsidRPr="00D741A1">
        <w:rPr>
          <w:rFonts w:ascii="Times New Roman" w:hAnsi="Times New Roman" w:cs="Times New Roman"/>
          <w:sz w:val="28"/>
          <w:szCs w:val="28"/>
          <w:lang w:val="uk-UA"/>
        </w:rPr>
        <w:t>таблиц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741A1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uk-UA"/>
        </w:rPr>
        <w:t>«Сотня»</w:t>
      </w:r>
      <w:r w:rsidR="00233DB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D45860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33DBD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Назвіть числа 3-го десятка: 21, 22, 23, 24, 25, 26, 27, 28, 29, 30. Яким числом закінчується </w:t>
      </w:r>
      <w:r w:rsidR="00D45860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233DBD" w:rsidRPr="00D741A1">
        <w:rPr>
          <w:rFonts w:ascii="Times New Roman" w:hAnsi="Times New Roman" w:cs="Times New Roman"/>
          <w:sz w:val="28"/>
          <w:szCs w:val="28"/>
          <w:lang w:val="uk-UA"/>
        </w:rPr>
        <w:t>й десяток? (30).</w:t>
      </w:r>
      <w:r w:rsidR="00233DBD" w:rsidRPr="00D741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33DBD" w:rsidRPr="00D741A1">
        <w:rPr>
          <w:rFonts w:ascii="Times New Roman" w:hAnsi="Times New Roman" w:cs="Times New Roman"/>
          <w:sz w:val="28"/>
          <w:szCs w:val="28"/>
          <w:lang w:val="uk-UA"/>
        </w:rPr>
        <w:t>З якого числа починається? (21).</w:t>
      </w:r>
      <w:r w:rsidR="00233DBD" w:rsidRPr="00D741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45860">
        <w:rPr>
          <w:rFonts w:ascii="Times New Roman" w:hAnsi="Times New Roman" w:cs="Times New Roman"/>
          <w:sz w:val="28"/>
          <w:szCs w:val="28"/>
          <w:lang w:val="uk-UA"/>
        </w:rPr>
        <w:t>Що спільне</w:t>
      </w:r>
      <w:r w:rsidR="00233DBD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5860">
        <w:rPr>
          <w:rFonts w:ascii="Times New Roman" w:hAnsi="Times New Roman" w:cs="Times New Roman"/>
          <w:sz w:val="28"/>
          <w:szCs w:val="28"/>
          <w:lang w:val="uk-UA"/>
        </w:rPr>
        <w:t>між числами</w:t>
      </w:r>
      <w:r w:rsidR="00233DBD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 третього десятк</w:t>
      </w:r>
      <w:r w:rsidR="00D45860">
        <w:rPr>
          <w:rFonts w:ascii="Times New Roman" w:hAnsi="Times New Roman" w:cs="Times New Roman"/>
          <w:sz w:val="28"/>
          <w:szCs w:val="28"/>
          <w:lang w:val="uk-UA"/>
        </w:rPr>
        <w:t>а? (Усі числа, крім 30, містять по 2 десятки</w:t>
      </w:r>
      <w:r w:rsidR="00233DBD" w:rsidRPr="00D741A1">
        <w:rPr>
          <w:rFonts w:ascii="Times New Roman" w:hAnsi="Times New Roman" w:cs="Times New Roman"/>
          <w:sz w:val="28"/>
          <w:szCs w:val="28"/>
          <w:lang w:val="uk-UA"/>
        </w:rPr>
        <w:t>). Чим вони відрізняються? (Одиницями).</w:t>
      </w:r>
      <w:r w:rsidR="00233DBD" w:rsidRPr="00D741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33DBD" w:rsidRPr="00D741A1">
        <w:rPr>
          <w:rFonts w:ascii="Times New Roman" w:hAnsi="Times New Roman" w:cs="Times New Roman"/>
          <w:sz w:val="28"/>
          <w:szCs w:val="28"/>
          <w:lang w:val="uk-UA"/>
        </w:rPr>
        <w:t>На скільки кожне наступне число більше попереднього? (На 1). На скільки попереднє менше? (На 1)</w:t>
      </w:r>
      <w:r w:rsidR="00D4586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33DBD" w:rsidRPr="00D741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5860" w:rsidRPr="00D741A1" w:rsidRDefault="00D45860" w:rsidP="00D45860">
      <w:pPr>
        <w:spacing w:after="12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таблицею можна виконати й таке завдання:</w:t>
      </w:r>
      <w:r w:rsidRPr="00D458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числа 4-го стовпчика: 4, 14, 24, 34¸ 44, </w:t>
      </w:r>
      <w:r>
        <w:rPr>
          <w:rFonts w:ascii="Times New Roman" w:hAnsi="Times New Roman" w:cs="Times New Roman"/>
          <w:sz w:val="28"/>
          <w:szCs w:val="28"/>
          <w:lang w:val="uk-UA"/>
        </w:rPr>
        <w:t>54, 64, 74, 84, 94. Що спільне між числами</w:t>
      </w:r>
      <w:r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 кожног</w:t>
      </w:r>
      <w:r>
        <w:rPr>
          <w:rFonts w:ascii="Times New Roman" w:hAnsi="Times New Roman" w:cs="Times New Roman"/>
          <w:sz w:val="28"/>
          <w:szCs w:val="28"/>
          <w:lang w:val="uk-UA"/>
        </w:rPr>
        <w:t>о стовпчика? (</w:t>
      </w:r>
      <w:r w:rsidRPr="00D741A1">
        <w:rPr>
          <w:rFonts w:ascii="Times New Roman" w:hAnsi="Times New Roman" w:cs="Times New Roman"/>
          <w:sz w:val="28"/>
          <w:szCs w:val="28"/>
          <w:lang w:val="uk-UA"/>
        </w:rPr>
        <w:t>Усі ці числа містять по 4 одиниці). Чим вони відрізняються? (Десятками). На скільки кожне наступне число стовпчика більше за попереднє? (На 10). На скільки попереднє число менше? (На 10).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41A1">
        <w:rPr>
          <w:rFonts w:ascii="Times New Roman" w:hAnsi="Times New Roman" w:cs="Times New Roman"/>
          <w:sz w:val="28"/>
          <w:szCs w:val="28"/>
          <w:lang w:val="uk-UA"/>
        </w:rPr>
        <w:t>Назвіть усі числа, які містять по 4 десятки. (40, 41, 42, 43, 44, 45, 46, 47, 48, 49). Чим вони відрізняються? (Одиницями). Назвіть усі числа, які містять по 4 одиниці. (4, 14, 24, 34, 44, 54, 64, 74, 84, 94). Чим вони відрізняються? (Десятками).</w:t>
      </w:r>
    </w:p>
    <w:p w:rsidR="00D45860" w:rsidRPr="00D741A1" w:rsidRDefault="00D45860" w:rsidP="00D458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46D4" w:rsidRDefault="006146D4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078" cy="244054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77" cy="244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60" w:rsidRDefault="00D45860" w:rsidP="00D45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146D4" w:rsidRDefault="00D45860" w:rsidP="00D4586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засвоєння</w:t>
      </w:r>
      <w:r w:rsidR="006146D4">
        <w:rPr>
          <w:rFonts w:ascii="Times New Roman" w:hAnsi="Times New Roman" w:cs="Times New Roman"/>
          <w:sz w:val="28"/>
          <w:szCs w:val="28"/>
          <w:lang w:val="uk-UA"/>
        </w:rPr>
        <w:t xml:space="preserve"> усної нумерації чисел </w:t>
      </w:r>
      <w:r>
        <w:rPr>
          <w:rFonts w:ascii="Times New Roman" w:hAnsi="Times New Roman" w:cs="Times New Roman"/>
          <w:sz w:val="28"/>
          <w:szCs w:val="28"/>
          <w:lang w:val="uk-UA"/>
        </w:rPr>
        <w:t>важливо навчити учнів</w:t>
      </w:r>
      <w:r w:rsidR="006146D4">
        <w:rPr>
          <w:rFonts w:ascii="Times New Roman" w:hAnsi="Times New Roman" w:cs="Times New Roman"/>
          <w:sz w:val="28"/>
          <w:szCs w:val="28"/>
          <w:lang w:val="uk-UA"/>
        </w:rPr>
        <w:t xml:space="preserve"> встановл</w:t>
      </w:r>
      <w:r>
        <w:rPr>
          <w:rFonts w:ascii="Times New Roman" w:hAnsi="Times New Roman" w:cs="Times New Roman"/>
          <w:sz w:val="28"/>
          <w:szCs w:val="28"/>
          <w:lang w:val="uk-UA"/>
        </w:rPr>
        <w:t>ювати</w:t>
      </w:r>
      <w:r w:rsidR="0014119C">
        <w:rPr>
          <w:rFonts w:ascii="Times New Roman" w:hAnsi="Times New Roman" w:cs="Times New Roman"/>
          <w:sz w:val="28"/>
          <w:szCs w:val="28"/>
          <w:lang w:val="uk-UA"/>
        </w:rPr>
        <w:t xml:space="preserve"> місце</w:t>
      </w:r>
      <w:r w:rsidR="006146D4">
        <w:rPr>
          <w:rFonts w:ascii="Times New Roman" w:hAnsi="Times New Roman" w:cs="Times New Roman"/>
          <w:sz w:val="28"/>
          <w:szCs w:val="28"/>
          <w:lang w:val="uk-UA"/>
        </w:rPr>
        <w:t xml:space="preserve"> числа у натуральному ряді, </w:t>
      </w:r>
      <w:r w:rsidR="0014119C">
        <w:rPr>
          <w:rFonts w:ascii="Times New Roman" w:hAnsi="Times New Roman" w:cs="Times New Roman"/>
          <w:sz w:val="28"/>
          <w:szCs w:val="28"/>
          <w:lang w:val="uk-UA"/>
        </w:rPr>
        <w:t>визначати його «сусідів».</w:t>
      </w:r>
    </w:p>
    <w:p w:rsidR="006146D4" w:rsidRDefault="006146D4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626" cy="12041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26" cy="12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A1" w:rsidRDefault="00D741A1" w:rsidP="006349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метою подальшого засвоєння десяткового складу двоцифрових чисел корисними будуть завдання </w:t>
      </w:r>
      <w:r w:rsidR="0014119C">
        <w:rPr>
          <w:rFonts w:ascii="Times New Roman" w:hAnsi="Times New Roman" w:cs="Times New Roman"/>
          <w:sz w:val="28"/>
          <w:szCs w:val="28"/>
          <w:lang w:val="uk-UA"/>
        </w:rPr>
        <w:t>вид</w:t>
      </w:r>
      <w:r>
        <w:rPr>
          <w:rFonts w:ascii="Times New Roman" w:hAnsi="Times New Roman" w:cs="Times New Roman"/>
          <w:sz w:val="28"/>
          <w:szCs w:val="28"/>
          <w:lang w:val="uk-UA"/>
        </w:rPr>
        <w:t>у: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 xml:space="preserve"> «Що</w:t>
      </w:r>
      <w:r w:rsidR="006349CC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 спільн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>е між числами кожної пари</w:t>
      </w:r>
      <w:r w:rsidR="006349CC" w:rsidRPr="00D741A1">
        <w:rPr>
          <w:rFonts w:ascii="Times New Roman" w:hAnsi="Times New Roman" w:cs="Times New Roman"/>
          <w:sz w:val="28"/>
          <w:szCs w:val="28"/>
          <w:lang w:val="uk-UA"/>
        </w:rPr>
        <w:t>? (Кожна пара чисел запис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>ана</w:t>
      </w:r>
      <w:r w:rsidR="006349CC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 однаковими цифрами). Чим вони відрізняються? (Порядком запису цифр). Чим відрізняються назви чисел, у яких 1 десяток, від назв інших двоцифрових чисел? (Числа, в яких 1 десяток, закінчуються на 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6349CC" w:rsidRPr="00D741A1">
        <w:rPr>
          <w:rFonts w:ascii="Times New Roman" w:hAnsi="Times New Roman" w:cs="Times New Roman"/>
          <w:sz w:val="28"/>
          <w:szCs w:val="28"/>
          <w:lang w:val="uk-UA"/>
        </w:rPr>
        <w:t>дцять</w:t>
      </w:r>
      <w:proofErr w:type="spellEnd"/>
      <w:r w:rsidR="006349C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349CC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, що і позначає в 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>них 1 десяток, а починаються – з</w:t>
      </w:r>
      <w:r w:rsidR="006349CC"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 одиниць. Назви інших двоцифрових чисел починаються з числа десятків і закінчуються 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>одиницями</w:t>
      </w:r>
      <w:r w:rsidR="006349CC" w:rsidRPr="00D741A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741A1" w:rsidRDefault="00D741A1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5451" cy="104441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68" cy="10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A1" w:rsidRPr="00D741A1" w:rsidRDefault="00D741A1" w:rsidP="00D74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1301">
        <w:rPr>
          <w:sz w:val="28"/>
          <w:szCs w:val="28"/>
          <w:lang w:val="uk-UA"/>
        </w:rPr>
        <w:t xml:space="preserve">    </w:t>
      </w:r>
    </w:p>
    <w:p w:rsidR="006146D4" w:rsidRPr="008D2C2C" w:rsidRDefault="00224D2F" w:rsidP="006349CC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Наступним кроком є навчання запису</w:t>
      </w:r>
      <w:r w:rsidR="006146D4">
        <w:rPr>
          <w:rFonts w:ascii="Times New Roman" w:hAnsi="Times New Roman" w:cs="Times New Roman"/>
          <w:sz w:val="28"/>
          <w:szCs w:val="28"/>
          <w:lang w:val="uk-UA"/>
        </w:rPr>
        <w:t xml:space="preserve"> чисел першої сотні. 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>До цього часу учні знають, як</w:t>
      </w:r>
      <w:r w:rsidR="006146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>записувати числа другого десятка</w:t>
      </w:r>
      <w:r w:rsidR="006146D4">
        <w:rPr>
          <w:rFonts w:ascii="Times New Roman" w:hAnsi="Times New Roman" w:cs="Times New Roman"/>
          <w:sz w:val="28"/>
          <w:szCs w:val="28"/>
          <w:lang w:val="uk-UA"/>
        </w:rPr>
        <w:t>, тому існує можливість перенести відомі знання та вміння учнів у нову ситуацію.</w:t>
      </w:r>
      <w:r w:rsidR="006146D4" w:rsidRPr="006146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D2C2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Спираючись на знання десяткового складу двоцифрових чисел, позиційний принцип запису двоцифрових чисел, логіка завдань </w:t>
      </w:r>
      <w:r w:rsidR="006349C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розгортається від аналізу запису</w:t>
      </w:r>
      <w:r w:rsidR="008D2C2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чисел, позначених за допомогою наочності, </w:t>
      </w:r>
      <w:r w:rsidR="006349C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до самостійного запису чисел.</w:t>
      </w:r>
    </w:p>
    <w:p w:rsidR="00224D2F" w:rsidRDefault="006146D4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276" cy="1356202"/>
            <wp:effectExtent l="19050" t="0" r="224" b="0"/>
            <wp:docPr id="2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51" cy="135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AE" w:rsidRDefault="00A20FAE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8076" cy="1763457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24" cy="176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C03" w:rsidRDefault="008D2C2C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527" cy="1416894"/>
            <wp:effectExtent l="19050" t="0" r="912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10" cy="141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D6" w:rsidRPr="008E4ED6" w:rsidRDefault="006349CC" w:rsidP="006349CC">
      <w:pPr>
        <w:pStyle w:val="a8"/>
        <w:tabs>
          <w:tab w:val="left" w:pos="540"/>
        </w:tabs>
        <w:spacing w:after="0"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8E4ED6" w:rsidRPr="008E4ED6">
        <w:rPr>
          <w:sz w:val="28"/>
          <w:szCs w:val="28"/>
          <w:lang w:val="uk-UA"/>
        </w:rPr>
        <w:t xml:space="preserve">асвоєнню нумерації двоцифрових чисел сприяють </w:t>
      </w:r>
      <w:r>
        <w:rPr>
          <w:sz w:val="28"/>
          <w:szCs w:val="28"/>
          <w:lang w:val="uk-UA"/>
        </w:rPr>
        <w:t xml:space="preserve">такі </w:t>
      </w:r>
      <w:r w:rsidR="008E4ED6" w:rsidRPr="008E4ED6">
        <w:rPr>
          <w:sz w:val="28"/>
          <w:szCs w:val="28"/>
          <w:lang w:val="uk-UA"/>
        </w:rPr>
        <w:t>вправи:</w:t>
      </w:r>
    </w:p>
    <w:p w:rsidR="006349CC" w:rsidRDefault="008E4ED6" w:rsidP="006349CC">
      <w:pPr>
        <w:pStyle w:val="ac"/>
        <w:numPr>
          <w:ilvl w:val="0"/>
          <w:numId w:val="9"/>
        </w:numPr>
        <w:tabs>
          <w:tab w:val="left" w:pos="709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CC">
        <w:rPr>
          <w:rFonts w:ascii="Times New Roman" w:hAnsi="Times New Roman" w:cs="Times New Roman"/>
          <w:sz w:val="28"/>
          <w:szCs w:val="28"/>
          <w:lang w:val="uk-UA"/>
        </w:rPr>
        <w:t>поясніть, що означає кожна цифра в з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>аписі</w:t>
      </w:r>
      <w:r w:rsidRPr="006349CC">
        <w:rPr>
          <w:rFonts w:ascii="Times New Roman" w:hAnsi="Times New Roman" w:cs="Times New Roman"/>
          <w:sz w:val="28"/>
          <w:szCs w:val="28"/>
          <w:lang w:val="uk-UA"/>
        </w:rPr>
        <w:t xml:space="preserve"> числа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 xml:space="preserve"> 47</w:t>
      </w:r>
      <w:r w:rsidRPr="006349C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 xml:space="preserve">цифра </w:t>
      </w:r>
      <w:r w:rsidRPr="006349CC">
        <w:rPr>
          <w:rFonts w:ascii="Times New Roman" w:hAnsi="Times New Roman" w:cs="Times New Roman"/>
          <w:sz w:val="28"/>
          <w:szCs w:val="28"/>
          <w:lang w:val="uk-UA"/>
        </w:rPr>
        <w:t xml:space="preserve">7 означає число 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 xml:space="preserve">одиниць, а цифра </w:t>
      </w:r>
      <w:r w:rsidRPr="006349CC">
        <w:rPr>
          <w:rFonts w:ascii="Times New Roman" w:hAnsi="Times New Roman" w:cs="Times New Roman"/>
          <w:sz w:val="28"/>
          <w:szCs w:val="28"/>
          <w:lang w:val="uk-UA"/>
        </w:rPr>
        <w:t>4 – число десятків);</w:t>
      </w:r>
    </w:p>
    <w:p w:rsidR="006349CC" w:rsidRDefault="008E4ED6" w:rsidP="006349CC">
      <w:pPr>
        <w:pStyle w:val="ac"/>
        <w:numPr>
          <w:ilvl w:val="0"/>
          <w:numId w:val="9"/>
        </w:numPr>
        <w:tabs>
          <w:tab w:val="left" w:pos="709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CC">
        <w:rPr>
          <w:rFonts w:ascii="Times New Roman" w:hAnsi="Times New Roman" w:cs="Times New Roman"/>
          <w:sz w:val="28"/>
          <w:szCs w:val="28"/>
          <w:lang w:val="uk-UA"/>
        </w:rPr>
        <w:t xml:space="preserve">запишіть за допомогою цифр 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 xml:space="preserve">2 і 5 </w:t>
      </w:r>
      <w:r w:rsidRPr="006349CC">
        <w:rPr>
          <w:rFonts w:ascii="Times New Roman" w:hAnsi="Times New Roman" w:cs="Times New Roman"/>
          <w:sz w:val="28"/>
          <w:szCs w:val="28"/>
          <w:lang w:val="uk-UA"/>
        </w:rPr>
        <w:t>можливі двоцифрові числа (22, 25, 52, 55);</w:t>
      </w:r>
    </w:p>
    <w:p w:rsidR="008E4ED6" w:rsidRPr="006349CC" w:rsidRDefault="008E4ED6" w:rsidP="006349CC">
      <w:pPr>
        <w:pStyle w:val="ac"/>
        <w:numPr>
          <w:ilvl w:val="0"/>
          <w:numId w:val="9"/>
        </w:numPr>
        <w:tabs>
          <w:tab w:val="left" w:pos="709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CC">
        <w:rPr>
          <w:rFonts w:ascii="Times New Roman" w:hAnsi="Times New Roman" w:cs="Times New Roman"/>
          <w:sz w:val="28"/>
          <w:szCs w:val="28"/>
          <w:lang w:val="uk-UA"/>
        </w:rPr>
        <w:t>дайте характеристику числу: десятковий склад, місце в натуральному ряд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349CC">
        <w:rPr>
          <w:rFonts w:ascii="Times New Roman" w:hAnsi="Times New Roman" w:cs="Times New Roman"/>
          <w:sz w:val="28"/>
          <w:szCs w:val="28"/>
          <w:lang w:val="uk-UA"/>
        </w:rPr>
        <w:t>, особливості запису (наприклад, число 43 містить 4 десятки та 3 одиниці; попереднє до нього число 42, а наступне – 44; це двоцифрове число записується за допомогою двох різних цифр 4 та 3).</w:t>
      </w:r>
    </w:p>
    <w:p w:rsidR="008E4ED6" w:rsidRDefault="008E4ED6" w:rsidP="006349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>, таке 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E4ED6" w:rsidRDefault="008E4ED6" w:rsidP="00D741A1">
      <w:pPr>
        <w:spacing w:before="120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8178" cy="89874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10" cy="89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A1" w:rsidRPr="00D741A1" w:rsidRDefault="00D741A1" w:rsidP="00B53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Застосовуючи знання десяткового складу двоцифрових чисел, знання місця числа у натуральному ряді (наступного та попереднього числа), одержують двоцифрові числа наступним способами</w:t>
      </w:r>
      <w:r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: 1) з кількох десятків та кількох одиниць (54 утворюється з 5-ти десятків та 4-х одиниць); 2) додаванням 1 до попереднього числа (54 утворюється додаванням 1-го до попереднього числа 53); 3) </w:t>
      </w:r>
      <w:r w:rsidR="006349CC">
        <w:rPr>
          <w:rFonts w:ascii="Times New Roman" w:hAnsi="Times New Roman" w:cs="Times New Roman"/>
          <w:sz w:val="28"/>
          <w:szCs w:val="28"/>
          <w:lang w:val="uk-UA"/>
        </w:rPr>
        <w:t>відніманням 1</w:t>
      </w:r>
      <w:r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 від наступного </w:t>
      </w:r>
      <w:r w:rsidR="00B53970">
        <w:rPr>
          <w:rFonts w:ascii="Times New Roman" w:hAnsi="Times New Roman" w:cs="Times New Roman"/>
          <w:sz w:val="28"/>
          <w:szCs w:val="28"/>
          <w:lang w:val="uk-UA"/>
        </w:rPr>
        <w:t>(54 утворюється відніманням 1 від наступного числа 55</w:t>
      </w:r>
      <w:r w:rsidRPr="00D741A1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8E4ED6" w:rsidRDefault="008E4ED6" w:rsidP="00B53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Порівняння двоцифрових чисел </w:t>
      </w:r>
      <w:r w:rsidR="00B53970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r>
        <w:rPr>
          <w:rFonts w:ascii="Times New Roman" w:hAnsi="Times New Roman" w:cs="Times New Roman"/>
          <w:sz w:val="28"/>
          <w:szCs w:val="28"/>
          <w:lang w:val="uk-UA"/>
        </w:rPr>
        <w:t>опанову</w:t>
      </w:r>
      <w:r w:rsidR="00B53970">
        <w:rPr>
          <w:rFonts w:ascii="Times New Roman" w:hAnsi="Times New Roman" w:cs="Times New Roman"/>
          <w:sz w:val="28"/>
          <w:szCs w:val="28"/>
          <w:lang w:val="uk-UA"/>
        </w:rPr>
        <w:t>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спочатку на числах 11</w:t>
      </w:r>
      <w:r w:rsidR="00B53970" w:rsidRPr="006349CC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20, </w:t>
      </w:r>
      <w:r w:rsidR="00B53970">
        <w:rPr>
          <w:rFonts w:ascii="Times New Roman" w:hAnsi="Times New Roman" w:cs="Times New Roman"/>
          <w:sz w:val="28"/>
          <w:szCs w:val="28"/>
          <w:lang w:val="uk-UA"/>
        </w:rPr>
        <w:t>а потім ці знання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перенос</w:t>
      </w:r>
      <w:r w:rsidR="00B53970">
        <w:rPr>
          <w:rFonts w:ascii="Times New Roman" w:hAnsi="Times New Roman" w:cs="Times New Roman"/>
          <w:sz w:val="28"/>
          <w:szCs w:val="28"/>
          <w:lang w:val="uk-UA"/>
        </w:rPr>
        <w:t>ять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решту двоцифрових чисел. Актуалізуємо </w:t>
      </w:r>
      <w:r w:rsidRPr="00B53970">
        <w:rPr>
          <w:rFonts w:ascii="Times New Roman" w:hAnsi="Times New Roman" w:cs="Times New Roman"/>
          <w:sz w:val="28"/>
          <w:szCs w:val="28"/>
          <w:lang w:val="uk-UA"/>
        </w:rPr>
        <w:t>спосіб</w:t>
      </w:r>
      <w:r w:rsidR="00B53970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порівняння</w:t>
      </w:r>
      <w:r w:rsidRPr="00B53970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B53970">
        <w:rPr>
          <w:rFonts w:ascii="Times New Roman" w:hAnsi="Times New Roman" w:cs="Times New Roman"/>
          <w:sz w:val="28"/>
          <w:szCs w:val="28"/>
          <w:lang w:val="uk-UA"/>
        </w:rPr>
        <w:t>осно</w:t>
      </w:r>
      <w:r w:rsidRPr="00B53970">
        <w:rPr>
          <w:rFonts w:ascii="Times New Roman" w:hAnsi="Times New Roman" w:cs="Times New Roman"/>
          <w:sz w:val="28"/>
          <w:szCs w:val="28"/>
          <w:lang w:val="uk-UA"/>
        </w:rPr>
        <w:t xml:space="preserve">ві порядку прямування чисел в натуральному ряді: 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>число, яке при лічбі назива</w:t>
      </w:r>
      <w:r w:rsidR="00B53970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 xml:space="preserve"> пізніше, – більш</w:t>
      </w:r>
      <w:r w:rsidR="00B53970">
        <w:rPr>
          <w:rFonts w:ascii="Times New Roman" w:hAnsi="Times New Roman" w:cs="Times New Roman"/>
          <w:sz w:val="28"/>
          <w:szCs w:val="28"/>
          <w:lang w:val="uk-UA"/>
        </w:rPr>
        <w:t>е, а число, що при лічбі називають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 xml:space="preserve"> раніше, – менше.</w:t>
      </w:r>
      <w:r w:rsidR="00E439D6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чином, перед вивченням нового матеріалу доцільно повторити послідовність чисел першої сотні</w:t>
      </w:r>
      <w:r w:rsidR="00B53970">
        <w:rPr>
          <w:rFonts w:ascii="Times New Roman" w:hAnsi="Times New Roman" w:cs="Times New Roman"/>
          <w:sz w:val="28"/>
          <w:szCs w:val="28"/>
          <w:lang w:val="uk-UA"/>
        </w:rPr>
        <w:t>. Наведемо приклади завдань.</w:t>
      </w:r>
    </w:p>
    <w:p w:rsidR="00E439D6" w:rsidRDefault="00E439D6" w:rsidP="008E4ED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6780" cy="1642056"/>
            <wp:effectExtent l="19050" t="0" r="62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2" cy="164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D6" w:rsidRPr="008E4ED6" w:rsidRDefault="00E439D6" w:rsidP="008E4ED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6480" cy="1059959"/>
            <wp:effectExtent l="19050" t="0" r="65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57" cy="105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1B5" w:rsidRDefault="004451B5" w:rsidP="004451B5">
      <w:pPr>
        <w:tabs>
          <w:tab w:val="left" w:pos="226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Ознайомлення учнів і</w:t>
      </w:r>
      <w:r w:rsidR="00E439D6" w:rsidRPr="004451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8E4ED6" w:rsidRPr="004451B5">
        <w:rPr>
          <w:rFonts w:ascii="Times New Roman" w:hAnsi="Times New Roman" w:cs="Times New Roman"/>
          <w:sz w:val="28"/>
          <w:szCs w:val="28"/>
          <w:lang w:val="uk-UA"/>
        </w:rPr>
        <w:t xml:space="preserve"> способом порівняння</w:t>
      </w:r>
      <w:r w:rsidR="00E439D6" w:rsidRPr="004451B5">
        <w:rPr>
          <w:rFonts w:ascii="Times New Roman" w:hAnsi="Times New Roman" w:cs="Times New Roman"/>
          <w:sz w:val="28"/>
          <w:szCs w:val="28"/>
          <w:lang w:val="uk-UA"/>
        </w:rPr>
        <w:t xml:space="preserve"> чисел на </w:t>
      </w:r>
      <w:r w:rsidR="00B53970" w:rsidRPr="004451B5">
        <w:rPr>
          <w:rFonts w:ascii="Times New Roman" w:hAnsi="Times New Roman" w:cs="Times New Roman"/>
          <w:sz w:val="28"/>
          <w:szCs w:val="28"/>
          <w:lang w:val="uk-UA"/>
        </w:rPr>
        <w:t>основі</w:t>
      </w:r>
      <w:r w:rsidR="00E439D6" w:rsidRPr="004451B5">
        <w:rPr>
          <w:rFonts w:ascii="Times New Roman" w:hAnsi="Times New Roman" w:cs="Times New Roman"/>
          <w:sz w:val="28"/>
          <w:szCs w:val="28"/>
          <w:lang w:val="uk-UA"/>
        </w:rPr>
        <w:t xml:space="preserve"> їх </w:t>
      </w:r>
      <w:r>
        <w:rPr>
          <w:rFonts w:ascii="Times New Roman" w:hAnsi="Times New Roman" w:cs="Times New Roman"/>
          <w:sz w:val="28"/>
          <w:szCs w:val="28"/>
          <w:lang w:val="uk-UA"/>
        </w:rPr>
        <w:t>пряму</w:t>
      </w:r>
      <w:r w:rsidR="00E439D6" w:rsidRPr="004451B5">
        <w:rPr>
          <w:rFonts w:ascii="Times New Roman" w:hAnsi="Times New Roman" w:cs="Times New Roman"/>
          <w:sz w:val="28"/>
          <w:szCs w:val="28"/>
          <w:lang w:val="uk-UA"/>
        </w:rPr>
        <w:t>вання у натуральному ряді</w:t>
      </w:r>
      <w:r w:rsidR="008E4ED6" w:rsidRPr="004451B5">
        <w:rPr>
          <w:rFonts w:ascii="Times New Roman" w:hAnsi="Times New Roman" w:cs="Times New Roman"/>
          <w:sz w:val="28"/>
          <w:szCs w:val="28"/>
          <w:lang w:val="uk-UA"/>
        </w:rPr>
        <w:t xml:space="preserve"> відбулося </w:t>
      </w:r>
      <w:r w:rsidR="00B53970" w:rsidRPr="004451B5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="008E4ED6" w:rsidRPr="004451B5">
        <w:rPr>
          <w:rFonts w:ascii="Times New Roman" w:hAnsi="Times New Roman" w:cs="Times New Roman"/>
          <w:sz w:val="28"/>
          <w:szCs w:val="28"/>
          <w:lang w:val="uk-UA"/>
        </w:rPr>
        <w:t xml:space="preserve"> вивченн</w:t>
      </w:r>
      <w:r w:rsidR="00B53970" w:rsidRPr="004451B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8E4ED6" w:rsidRPr="004451B5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порівняння чисел першого десятка</w:t>
      </w:r>
      <w:r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="00E439D6" w:rsidRPr="004451B5">
        <w:rPr>
          <w:rFonts w:ascii="Times New Roman" w:hAnsi="Times New Roman" w:cs="Times New Roman"/>
          <w:sz w:val="28"/>
          <w:szCs w:val="28"/>
          <w:lang w:val="uk-UA"/>
        </w:rPr>
        <w:t>епер ми маємо здійснити перен</w:t>
      </w:r>
      <w:r w:rsidRPr="004451B5">
        <w:rPr>
          <w:rFonts w:ascii="Times New Roman" w:hAnsi="Times New Roman" w:cs="Times New Roman"/>
          <w:sz w:val="28"/>
          <w:szCs w:val="28"/>
          <w:lang w:val="uk-UA"/>
        </w:rPr>
        <w:t>есення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цього способу</w:t>
      </w:r>
      <w:r w:rsidR="00E439D6" w:rsidRPr="004451B5">
        <w:rPr>
          <w:rFonts w:ascii="Times New Roman" w:hAnsi="Times New Roman" w:cs="Times New Roman"/>
          <w:sz w:val="28"/>
          <w:szCs w:val="28"/>
          <w:lang w:val="uk-UA"/>
        </w:rPr>
        <w:t xml:space="preserve"> на числа в межах 100, що </w:t>
      </w:r>
      <w:r w:rsidRPr="004451B5">
        <w:rPr>
          <w:rFonts w:ascii="Times New Roman" w:hAnsi="Times New Roman" w:cs="Times New Roman"/>
          <w:sz w:val="28"/>
          <w:szCs w:val="28"/>
          <w:lang w:val="uk-UA"/>
        </w:rPr>
        <w:t>полегшать здійснити такі завдання</w:t>
      </w:r>
      <w:r w:rsidR="00E439D6" w:rsidRPr="004451B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4451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4451B5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по-різному </w:t>
      </w:r>
      <w:r w:rsidRPr="004451B5">
        <w:rPr>
          <w:rFonts w:ascii="Times New Roman" w:hAnsi="Times New Roman" w:cs="Times New Roman"/>
          <w:sz w:val="28"/>
          <w:szCs w:val="28"/>
          <w:lang w:val="uk-UA"/>
        </w:rPr>
        <w:t>можна порівня</w:t>
      </w:r>
      <w:r>
        <w:rPr>
          <w:rFonts w:ascii="Times New Roman" w:hAnsi="Times New Roman" w:cs="Times New Roman"/>
          <w:sz w:val="28"/>
          <w:szCs w:val="28"/>
          <w:lang w:val="uk-UA"/>
        </w:rPr>
        <w:t>ти одноцифрові числа</w:t>
      </w:r>
      <w:r w:rsidRPr="004451B5">
        <w:rPr>
          <w:rFonts w:ascii="Times New Roman" w:hAnsi="Times New Roman" w:cs="Times New Roman"/>
          <w:sz w:val="28"/>
          <w:szCs w:val="28"/>
          <w:lang w:val="uk-UA"/>
        </w:rPr>
        <w:t xml:space="preserve">? (Можна складати пари, можна порівнювати числа за порядком слідування їх при лічбі, а можна порівнювати логічним способом).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 xml:space="preserve"> чому полягає спосіб порівняння за місцем числа у натуральному ряді? (Число, яке </w:t>
      </w:r>
      <w:r>
        <w:rPr>
          <w:rFonts w:ascii="Times New Roman" w:hAnsi="Times New Roman" w:cs="Times New Roman"/>
          <w:sz w:val="28"/>
          <w:szCs w:val="28"/>
          <w:lang w:val="uk-UA"/>
        </w:rPr>
        <w:t>прямує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 xml:space="preserve"> при лічбі раніше – менше. Число, яке </w:t>
      </w:r>
      <w:r>
        <w:rPr>
          <w:rFonts w:ascii="Times New Roman" w:hAnsi="Times New Roman" w:cs="Times New Roman"/>
          <w:sz w:val="28"/>
          <w:szCs w:val="28"/>
          <w:lang w:val="uk-UA"/>
        </w:rPr>
        <w:t>прямує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 xml:space="preserve"> пізніше – більше). Порівняйте числа за місцем 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натуральному ряді.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 xml:space="preserve">порівняти 5 і 8,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треба згадати, що 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>5 при лічбі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прямує раніше 8, тому 5 менше 8; щоб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 xml:space="preserve"> порівняти 7 і 4,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згадуємо, що 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 xml:space="preserve">7 при лічбі </w:t>
      </w:r>
      <w:r>
        <w:rPr>
          <w:rFonts w:ascii="Times New Roman" w:hAnsi="Times New Roman" w:cs="Times New Roman"/>
          <w:sz w:val="28"/>
          <w:szCs w:val="28"/>
          <w:lang w:val="uk-UA"/>
        </w:rPr>
        <w:t>прямує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 xml:space="preserve"> пізніше чотирьох, тому 7 більше чотирьох.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тепер порівняємо так само двоцифрові </w:t>
      </w:r>
      <w:r w:rsidRPr="008E4ED6">
        <w:rPr>
          <w:rFonts w:ascii="Times New Roman" w:hAnsi="Times New Roman" w:cs="Times New Roman"/>
          <w:sz w:val="28"/>
          <w:szCs w:val="28"/>
          <w:lang w:val="uk-UA"/>
        </w:rPr>
        <w:t>числа у межах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Порівнюємо число 11 та 15 (11 при лічбі називають раніше 15, тому 11 менше 15). Порівнюємо 24 і 28 (24 називають при лічбі раніше 28, тому 24 менше 28)». </w:t>
      </w:r>
    </w:p>
    <w:p w:rsidR="008E4ED6" w:rsidRDefault="008E4ED6" w:rsidP="00B53970">
      <w:pPr>
        <w:pStyle w:val="aa"/>
        <w:tabs>
          <w:tab w:val="left" w:pos="54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ED6" w:rsidRDefault="008E4ED6" w:rsidP="008E4ED6">
      <w:pPr>
        <w:pStyle w:val="aa"/>
        <w:tabs>
          <w:tab w:val="left" w:pos="54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5338" cy="2266682"/>
            <wp:effectExtent l="19050" t="0" r="7162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70" cy="226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D6" w:rsidRDefault="00E439D6" w:rsidP="008E4ED6">
      <w:pPr>
        <w:tabs>
          <w:tab w:val="left" w:pos="2268"/>
        </w:tabs>
        <w:spacing w:before="12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Основним видом завдань є вправи на самостійне порівняння чисел учнями із застосуванням </w:t>
      </w:r>
      <w:r w:rsidR="004451B5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>значеного способу.</w:t>
      </w:r>
    </w:p>
    <w:p w:rsidR="00E439D6" w:rsidRDefault="00E439D6" w:rsidP="008E4ED6">
      <w:pPr>
        <w:tabs>
          <w:tab w:val="left" w:pos="2268"/>
        </w:tabs>
        <w:spacing w:before="12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7040" cy="958048"/>
            <wp:effectExtent l="19050" t="0" r="161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33" cy="95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D6" w:rsidRPr="008E4ED6" w:rsidRDefault="00B85DD1" w:rsidP="00B85DD1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51B5" w:rsidRPr="00B85DD1">
        <w:rPr>
          <w:rFonts w:ascii="Times New Roman" w:hAnsi="Times New Roman" w:cs="Times New Roman"/>
          <w:sz w:val="28"/>
          <w:szCs w:val="28"/>
          <w:lang w:val="uk-UA"/>
        </w:rPr>
        <w:t xml:space="preserve">Коли під час порівняння </w:t>
      </w:r>
      <w:r w:rsidR="00E439D6" w:rsidRPr="00B85DD1">
        <w:rPr>
          <w:rFonts w:ascii="Times New Roman" w:hAnsi="Times New Roman" w:cs="Times New Roman"/>
          <w:sz w:val="28"/>
          <w:szCs w:val="28"/>
          <w:lang w:val="uk-UA"/>
        </w:rPr>
        <w:t>чис</w:t>
      </w:r>
      <w:r w:rsidR="004451B5" w:rsidRPr="00B85DD1">
        <w:rPr>
          <w:rFonts w:ascii="Times New Roman" w:hAnsi="Times New Roman" w:cs="Times New Roman"/>
          <w:sz w:val="28"/>
          <w:szCs w:val="28"/>
          <w:lang w:val="uk-UA"/>
        </w:rPr>
        <w:t>ел</w:t>
      </w:r>
      <w:r w:rsidR="00E439D6" w:rsidRPr="00B85DD1">
        <w:rPr>
          <w:rFonts w:ascii="Times New Roman" w:hAnsi="Times New Roman" w:cs="Times New Roman"/>
          <w:sz w:val="28"/>
          <w:szCs w:val="28"/>
          <w:lang w:val="uk-UA"/>
        </w:rPr>
        <w:t xml:space="preserve"> спира</w:t>
      </w:r>
      <w:r w:rsidR="004451B5" w:rsidRPr="00B85DD1">
        <w:rPr>
          <w:rFonts w:ascii="Times New Roman" w:hAnsi="Times New Roman" w:cs="Times New Roman"/>
          <w:sz w:val="28"/>
          <w:szCs w:val="28"/>
          <w:lang w:val="uk-UA"/>
        </w:rPr>
        <w:t>ємо</w:t>
      </w:r>
      <w:r w:rsidR="00E439D6" w:rsidRPr="00B85DD1">
        <w:rPr>
          <w:rFonts w:ascii="Times New Roman" w:hAnsi="Times New Roman" w:cs="Times New Roman"/>
          <w:sz w:val="28"/>
          <w:szCs w:val="28"/>
          <w:lang w:val="uk-UA"/>
        </w:rPr>
        <w:t xml:space="preserve">сь на </w:t>
      </w:r>
      <w:r w:rsidR="004451B5" w:rsidRPr="00B85DD1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E439D6" w:rsidRPr="00B85DD1">
        <w:rPr>
          <w:rFonts w:ascii="Times New Roman" w:hAnsi="Times New Roman" w:cs="Times New Roman"/>
          <w:sz w:val="28"/>
          <w:szCs w:val="28"/>
          <w:lang w:val="uk-UA"/>
        </w:rPr>
        <w:t>порядок у натуральному ряді</w:t>
      </w:r>
      <w:r w:rsidR="004451B5" w:rsidRPr="00B85DD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439D6" w:rsidRPr="00B85DD1">
        <w:rPr>
          <w:rFonts w:ascii="Times New Roman" w:hAnsi="Times New Roman" w:cs="Times New Roman"/>
          <w:sz w:val="28"/>
          <w:szCs w:val="28"/>
          <w:lang w:val="uk-UA"/>
        </w:rPr>
        <w:t xml:space="preserve"> є можливість дослідити важлив</w:t>
      </w:r>
      <w:r w:rsidRPr="00B85DD1">
        <w:rPr>
          <w:rFonts w:ascii="Times New Roman" w:hAnsi="Times New Roman" w:cs="Times New Roman"/>
          <w:sz w:val="28"/>
          <w:szCs w:val="28"/>
          <w:lang w:val="uk-UA"/>
        </w:rPr>
        <w:t>у закономірність між</w:t>
      </w:r>
      <w:r w:rsidR="00E439D6" w:rsidRPr="00B85DD1">
        <w:rPr>
          <w:rFonts w:ascii="Times New Roman" w:hAnsi="Times New Roman" w:cs="Times New Roman"/>
          <w:sz w:val="28"/>
          <w:szCs w:val="28"/>
          <w:lang w:val="uk-UA"/>
        </w:rPr>
        <w:t xml:space="preserve"> одноцифров</w:t>
      </w:r>
      <w:r w:rsidRPr="00B85DD1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E439D6" w:rsidRPr="00B85D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5DD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439D6" w:rsidRPr="00B85DD1">
        <w:rPr>
          <w:rFonts w:ascii="Times New Roman" w:hAnsi="Times New Roman" w:cs="Times New Roman"/>
          <w:sz w:val="28"/>
          <w:szCs w:val="28"/>
          <w:lang w:val="uk-UA"/>
        </w:rPr>
        <w:t xml:space="preserve"> двоцифров</w:t>
      </w:r>
      <w:r w:rsidRPr="00B85DD1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E439D6" w:rsidRPr="00B85DD1">
        <w:rPr>
          <w:rFonts w:ascii="Times New Roman" w:hAnsi="Times New Roman" w:cs="Times New Roman"/>
          <w:sz w:val="28"/>
          <w:szCs w:val="28"/>
          <w:lang w:val="uk-UA"/>
        </w:rPr>
        <w:t xml:space="preserve"> числа</w:t>
      </w:r>
      <w:r w:rsidRPr="00B85DD1">
        <w:rPr>
          <w:rFonts w:ascii="Times New Roman" w:hAnsi="Times New Roman" w:cs="Times New Roman"/>
          <w:sz w:val="28"/>
          <w:szCs w:val="28"/>
          <w:lang w:val="uk-UA"/>
        </w:rPr>
        <w:t xml:space="preserve">ми: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B85DD1">
        <w:rPr>
          <w:rFonts w:ascii="Times New Roman" w:hAnsi="Times New Roman" w:cs="Times New Roman"/>
          <w:sz w:val="28"/>
          <w:szCs w:val="28"/>
          <w:lang w:val="uk-UA"/>
        </w:rPr>
        <w:t>Що спільн</w:t>
      </w:r>
      <w:r>
        <w:rPr>
          <w:rFonts w:ascii="Times New Roman" w:hAnsi="Times New Roman" w:cs="Times New Roman"/>
          <w:sz w:val="28"/>
          <w:szCs w:val="28"/>
          <w:lang w:val="uk-UA"/>
        </w:rPr>
        <w:t>е між парами</w:t>
      </w:r>
      <w:r w:rsidRPr="00B85DD1">
        <w:rPr>
          <w:rFonts w:ascii="Times New Roman" w:hAnsi="Times New Roman" w:cs="Times New Roman"/>
          <w:sz w:val="28"/>
          <w:szCs w:val="28"/>
          <w:lang w:val="uk-UA"/>
        </w:rPr>
        <w:t xml:space="preserve"> чисел? (До складу кожної пари входить одноцифрове та двоцифрове число). </w:t>
      </w:r>
      <w:r w:rsidRPr="00E439D6">
        <w:rPr>
          <w:rFonts w:ascii="Times New Roman" w:hAnsi="Times New Roman" w:cs="Times New Roman"/>
          <w:sz w:val="28"/>
          <w:szCs w:val="28"/>
          <w:lang w:val="uk-UA"/>
        </w:rPr>
        <w:t xml:space="preserve">Який результат порівняння таких чисел? (Завжди одноцифрове число менше, а двоцифрове число – більше). </w:t>
      </w:r>
    </w:p>
    <w:p w:rsidR="00E439D6" w:rsidRDefault="00E439D6" w:rsidP="008E4ED6">
      <w:pPr>
        <w:tabs>
          <w:tab w:val="left" w:pos="2268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7800" cy="479897"/>
            <wp:effectExtent l="19050" t="0" r="80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37" cy="48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D6" w:rsidRDefault="00E439D6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0785" cy="991673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73" cy="99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D6" w:rsidRDefault="00E439D6" w:rsidP="00B85DD1">
      <w:pPr>
        <w:tabs>
          <w:tab w:val="left" w:pos="2268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9D6">
        <w:rPr>
          <w:rFonts w:ascii="Times New Roman" w:hAnsi="Times New Roman" w:cs="Times New Roman"/>
          <w:sz w:val="28"/>
          <w:szCs w:val="28"/>
          <w:lang w:val="uk-UA"/>
        </w:rPr>
        <w:t xml:space="preserve">Корисними будуть </w:t>
      </w:r>
      <w:r w:rsidR="00B85DD1">
        <w:rPr>
          <w:rFonts w:ascii="Times New Roman" w:hAnsi="Times New Roman" w:cs="Times New Roman"/>
          <w:sz w:val="28"/>
          <w:szCs w:val="28"/>
          <w:lang w:val="uk-UA"/>
        </w:rPr>
        <w:t xml:space="preserve">і такі </w:t>
      </w:r>
      <w:r w:rsidRPr="00E439D6">
        <w:rPr>
          <w:rFonts w:ascii="Times New Roman" w:hAnsi="Times New Roman" w:cs="Times New Roman"/>
          <w:sz w:val="28"/>
          <w:szCs w:val="28"/>
          <w:lang w:val="uk-UA"/>
        </w:rPr>
        <w:t>вправи: назвіть числа, які менші числа 16; назвіть двоцифрові числа, які менші за 18; назвіть числа другого десятка, які більші за 12; назвіть числа, які більше 13</w:t>
      </w:r>
      <w:r w:rsidR="00B85DD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439D6">
        <w:rPr>
          <w:rFonts w:ascii="Times New Roman" w:hAnsi="Times New Roman" w:cs="Times New Roman"/>
          <w:sz w:val="28"/>
          <w:szCs w:val="28"/>
          <w:lang w:val="uk-UA"/>
        </w:rPr>
        <w:t xml:space="preserve"> але менші за 16.</w:t>
      </w:r>
    </w:p>
    <w:p w:rsidR="00E439D6" w:rsidRDefault="00B85DD1" w:rsidP="00B85DD1">
      <w:pPr>
        <w:tabs>
          <w:tab w:val="left" w:pos="2268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процесі вивчення</w:t>
      </w:r>
      <w:r w:rsidR="00E439D6">
        <w:rPr>
          <w:rFonts w:ascii="Times New Roman" w:hAnsi="Times New Roman" w:cs="Times New Roman"/>
          <w:sz w:val="28"/>
          <w:szCs w:val="28"/>
          <w:lang w:val="uk-UA"/>
        </w:rPr>
        <w:t xml:space="preserve"> нумерації </w:t>
      </w:r>
      <w:r>
        <w:rPr>
          <w:rFonts w:ascii="Times New Roman" w:hAnsi="Times New Roman" w:cs="Times New Roman"/>
          <w:sz w:val="28"/>
          <w:szCs w:val="28"/>
          <w:lang w:val="uk-UA"/>
        </w:rPr>
        <w:t>чисел у</w:t>
      </w:r>
      <w:r w:rsidR="00E439D6">
        <w:rPr>
          <w:rFonts w:ascii="Times New Roman" w:hAnsi="Times New Roman" w:cs="Times New Roman"/>
          <w:sz w:val="28"/>
          <w:szCs w:val="28"/>
          <w:lang w:val="uk-UA"/>
        </w:rPr>
        <w:t xml:space="preserve"> межах 100 учні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вперше </w:t>
      </w:r>
      <w:r w:rsidR="00E439D6">
        <w:rPr>
          <w:rFonts w:ascii="Times New Roman" w:hAnsi="Times New Roman" w:cs="Times New Roman"/>
          <w:sz w:val="28"/>
          <w:szCs w:val="28"/>
          <w:lang w:val="uk-UA"/>
        </w:rPr>
        <w:t xml:space="preserve">знайомляться із порозрядним порівнянням чисел. Введення нового способу </w:t>
      </w:r>
      <w:r>
        <w:rPr>
          <w:rFonts w:ascii="Times New Roman" w:hAnsi="Times New Roman" w:cs="Times New Roman"/>
          <w:sz w:val="28"/>
          <w:szCs w:val="28"/>
          <w:lang w:val="uk-UA"/>
        </w:rPr>
        <w:t>потребує певної підготовки</w:t>
      </w:r>
      <w:r w:rsidR="00E439D6">
        <w:rPr>
          <w:rFonts w:ascii="Times New Roman" w:hAnsi="Times New Roman" w:cs="Times New Roman"/>
          <w:sz w:val="28"/>
          <w:szCs w:val="28"/>
          <w:lang w:val="uk-UA"/>
        </w:rPr>
        <w:t xml:space="preserve">. Так, на етапі актуалізації 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>навчального досвіду</w:t>
      </w:r>
      <w:r w:rsidR="00E439D6">
        <w:rPr>
          <w:rFonts w:ascii="Times New Roman" w:hAnsi="Times New Roman" w:cs="Times New Roman"/>
          <w:sz w:val="28"/>
          <w:szCs w:val="28"/>
          <w:lang w:val="uk-UA"/>
        </w:rPr>
        <w:t xml:space="preserve"> доцільно повторити десятковий склад двоцифрових чисел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>, наприклад</w:t>
      </w:r>
      <w:r w:rsidR="00E439D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439D6" w:rsidRDefault="00E439D6" w:rsidP="00E439D6">
      <w:pPr>
        <w:tabs>
          <w:tab w:val="left" w:pos="2268"/>
        </w:tabs>
        <w:autoSpaceDE w:val="0"/>
        <w:autoSpaceDN w:val="0"/>
        <w:adjustRightInd w:val="0"/>
        <w:spacing w:before="12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1950" cy="1732208"/>
            <wp:effectExtent l="19050" t="0" r="67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32" cy="17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D6" w:rsidRDefault="00950B0C" w:rsidP="00E439D6">
      <w:pPr>
        <w:tabs>
          <w:tab w:val="left" w:pos="2268"/>
        </w:tabs>
        <w:autoSpaceDE w:val="0"/>
        <w:autoSpaceDN w:val="0"/>
        <w:adjustRightInd w:val="0"/>
        <w:spacing w:before="12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4921" cy="1323263"/>
            <wp:effectExtent l="19050" t="0" r="1879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76" cy="132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0C" w:rsidRDefault="00950B0C" w:rsidP="00E439D6">
      <w:pPr>
        <w:tabs>
          <w:tab w:val="left" w:pos="2268"/>
        </w:tabs>
        <w:autoSpaceDE w:val="0"/>
        <w:autoSpaceDN w:val="0"/>
        <w:adjustRightInd w:val="0"/>
        <w:spacing w:before="12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651" cy="710036"/>
            <wp:effectExtent l="19050" t="0" r="3149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5" cy="71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49" w:rsidRPr="00950B0C" w:rsidRDefault="00950B0C" w:rsidP="000A7D4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Поясн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>ити новий спосіб можна таким чином: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 xml:space="preserve">Треба порівняти 27 і 19; 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 xml:space="preserve">у числі 27 – 2 десятки, а в числі 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 xml:space="preserve"> – 1 десяток.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>орівнюємо числа десятків: 2 десятки б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 xml:space="preserve">ільше 1-го десятка, тому число 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 xml:space="preserve"> більше 19. Треба порівняти 30 і 32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 xml:space="preserve">у числі 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 xml:space="preserve"> – 3 десятки, в числі 32 – 3 десятки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 xml:space="preserve">; порівнюємо числа десятків – 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 xml:space="preserve">порівну, тому 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переходимо до одиниць; у числі 30 – 0 одиниць, у числі 32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 xml:space="preserve"> – 2 одиниці; порівнюємо одиниці – 0 менше 2-х, тому числ</w:t>
      </w:r>
      <w:r w:rsidR="000A7D49">
        <w:rPr>
          <w:rFonts w:ascii="Times New Roman" w:hAnsi="Times New Roman" w:cs="Times New Roman"/>
          <w:sz w:val="28"/>
          <w:szCs w:val="28"/>
          <w:lang w:val="uk-UA"/>
        </w:rPr>
        <w:t>о 30 менше числа 32»</w:t>
      </w:r>
      <w:r w:rsidR="000A7D49" w:rsidRPr="00950B0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50B0C" w:rsidRPr="00E439D6" w:rsidRDefault="00950B0C" w:rsidP="00E439D6">
      <w:pPr>
        <w:tabs>
          <w:tab w:val="left" w:pos="2268"/>
        </w:tabs>
        <w:autoSpaceDE w:val="0"/>
        <w:autoSpaceDN w:val="0"/>
        <w:adjustRightInd w:val="0"/>
        <w:spacing w:before="12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39D6" w:rsidRDefault="00E439D6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3907" cy="2401910"/>
            <wp:effectExtent l="19050" t="0" r="6193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46" cy="240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BB" w:rsidRDefault="007672FB" w:rsidP="00FD5CBB">
      <w:pPr>
        <w:pStyle w:val="aa"/>
        <w:tabs>
          <w:tab w:val="left" w:pos="5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Оскільки ц</w:t>
      </w:r>
      <w:r w:rsidR="00950B0C" w:rsidRPr="007672FB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950B0C" w:rsidRPr="007672FB">
        <w:rPr>
          <w:rFonts w:ascii="Times New Roman" w:hAnsi="Times New Roman" w:cs="Times New Roman"/>
          <w:sz w:val="28"/>
          <w:szCs w:val="28"/>
          <w:lang w:val="uk-UA"/>
        </w:rPr>
        <w:t xml:space="preserve"> спосіб порівняння буде широко застосовуватися </w:t>
      </w:r>
      <w:r>
        <w:rPr>
          <w:rFonts w:ascii="Times New Roman" w:hAnsi="Times New Roman" w:cs="Times New Roman"/>
          <w:sz w:val="28"/>
          <w:szCs w:val="28"/>
          <w:lang w:val="uk-UA"/>
        </w:rPr>
        <w:t>під час вивчення нумерації чисел в усіх інших</w:t>
      </w:r>
      <w:r w:rsidR="00950B0C" w:rsidRPr="007672FB">
        <w:rPr>
          <w:rFonts w:ascii="Times New Roman" w:hAnsi="Times New Roman" w:cs="Times New Roman"/>
          <w:sz w:val="28"/>
          <w:szCs w:val="28"/>
          <w:lang w:val="uk-UA"/>
        </w:rPr>
        <w:t xml:space="preserve"> конц</w:t>
      </w:r>
      <w:r w:rsidR="00010A84">
        <w:rPr>
          <w:rFonts w:ascii="Times New Roman" w:hAnsi="Times New Roman" w:cs="Times New Roman"/>
          <w:sz w:val="28"/>
          <w:szCs w:val="28"/>
          <w:lang w:val="uk-UA"/>
        </w:rPr>
        <w:t xml:space="preserve">ентрах, </w:t>
      </w:r>
      <w:r w:rsidR="00950B0C" w:rsidRPr="007672FB">
        <w:rPr>
          <w:rFonts w:ascii="Times New Roman" w:hAnsi="Times New Roman" w:cs="Times New Roman"/>
          <w:sz w:val="28"/>
          <w:szCs w:val="28"/>
          <w:lang w:val="uk-UA"/>
        </w:rPr>
        <w:t xml:space="preserve">йому слід приділити </w:t>
      </w:r>
      <w:r w:rsidR="00010A84">
        <w:rPr>
          <w:rFonts w:ascii="Times New Roman" w:hAnsi="Times New Roman" w:cs="Times New Roman"/>
          <w:sz w:val="28"/>
          <w:szCs w:val="28"/>
          <w:lang w:val="uk-UA"/>
        </w:rPr>
        <w:t>достатньо уваги</w:t>
      </w:r>
      <w:r w:rsidR="00950B0C" w:rsidRPr="007672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3FE8" w:rsidRPr="00087041" w:rsidRDefault="00FD5CBB" w:rsidP="00263FE8">
      <w:pPr>
        <w:spacing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нашу думку, презентована методика дозволить </w:t>
      </w:r>
      <w:r w:rsidR="00263FE8">
        <w:rPr>
          <w:rFonts w:ascii="Times New Roman" w:hAnsi="Times New Roman" w:cs="Times New Roman"/>
          <w:sz w:val="28"/>
          <w:szCs w:val="28"/>
          <w:lang w:val="uk-UA"/>
        </w:rPr>
        <w:t xml:space="preserve">учителю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повною мірою реалізувати </w:t>
      </w:r>
      <w:r w:rsidR="00637E22">
        <w:rPr>
          <w:rFonts w:ascii="Times New Roman" w:hAnsi="Times New Roman" w:cs="Times New Roman"/>
          <w:sz w:val="28"/>
          <w:szCs w:val="28"/>
          <w:lang w:val="uk-UA"/>
        </w:rPr>
        <w:t>предметні компетенції за</w:t>
      </w:r>
      <w:r w:rsidR="00263FE8">
        <w:rPr>
          <w:rFonts w:ascii="Times New Roman" w:hAnsi="Times New Roman" w:cs="Times New Roman"/>
          <w:sz w:val="28"/>
          <w:szCs w:val="28"/>
          <w:lang w:val="uk-UA"/>
        </w:rPr>
        <w:t xml:space="preserve"> темою «Нумерація чисел у межах 100», формувати в учнів </w:t>
      </w:r>
      <w:r w:rsidR="00263FE8">
        <w:rPr>
          <w:rFonts w:ascii="Times New Roman" w:hAnsi="Times New Roman"/>
          <w:color w:val="000000"/>
          <w:sz w:val="28"/>
          <w:szCs w:val="28"/>
          <w:lang w:val="uk-UA"/>
        </w:rPr>
        <w:t>науков</w:t>
      </w:r>
      <w:r w:rsidR="00637E22"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="00263FE8">
        <w:rPr>
          <w:rFonts w:ascii="Times New Roman" w:hAnsi="Times New Roman"/>
          <w:color w:val="000000"/>
          <w:sz w:val="28"/>
          <w:szCs w:val="28"/>
          <w:lang w:val="uk-UA"/>
        </w:rPr>
        <w:t xml:space="preserve"> основ</w:t>
      </w:r>
      <w:r w:rsidR="00637E22"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="00263FE8">
        <w:rPr>
          <w:rFonts w:ascii="Times New Roman" w:hAnsi="Times New Roman"/>
          <w:color w:val="000000"/>
          <w:sz w:val="28"/>
          <w:szCs w:val="28"/>
          <w:lang w:val="uk-UA"/>
        </w:rPr>
        <w:t xml:space="preserve"> для свідомого та</w:t>
      </w:r>
      <w:r w:rsidR="00263FE8" w:rsidRPr="00087041">
        <w:rPr>
          <w:rFonts w:ascii="Times New Roman" w:hAnsi="Times New Roman"/>
          <w:color w:val="000000"/>
          <w:sz w:val="28"/>
          <w:szCs w:val="28"/>
          <w:lang w:val="uk-UA"/>
        </w:rPr>
        <w:t xml:space="preserve"> цікавого опанування навчальним матеріалом</w:t>
      </w:r>
      <w:r w:rsidR="00263FE8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</w:p>
    <w:p w:rsidR="00FD5CBB" w:rsidRDefault="00FD5CBB" w:rsidP="00FD5CBB">
      <w:pPr>
        <w:pStyle w:val="aa"/>
        <w:tabs>
          <w:tab w:val="left" w:pos="5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7E22" w:rsidRPr="00C47447" w:rsidRDefault="00637E22" w:rsidP="00637E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447">
        <w:rPr>
          <w:rFonts w:ascii="Times New Roman" w:hAnsi="Times New Roman" w:cs="Times New Roman"/>
          <w:b/>
          <w:sz w:val="28"/>
          <w:szCs w:val="28"/>
        </w:rPr>
        <w:t>Аннотация.</w:t>
      </w:r>
      <w:r w:rsidRPr="00C47447">
        <w:rPr>
          <w:rFonts w:ascii="Times New Roman" w:hAnsi="Times New Roman" w:cs="Times New Roman"/>
          <w:sz w:val="28"/>
          <w:szCs w:val="28"/>
        </w:rPr>
        <w:t xml:space="preserve"> В соответствии с постановлением Кабинета Министров Украины «Об утверждении Государственного стандарта </w:t>
      </w:r>
      <w:r w:rsidR="00C47447" w:rsidRPr="00C47447">
        <w:rPr>
          <w:rFonts w:ascii="Times New Roman" w:hAnsi="Times New Roman" w:cs="Times New Roman"/>
          <w:sz w:val="28"/>
          <w:szCs w:val="28"/>
        </w:rPr>
        <w:t xml:space="preserve">начального </w:t>
      </w:r>
      <w:r w:rsidRPr="00C47447">
        <w:rPr>
          <w:rFonts w:ascii="Times New Roman" w:hAnsi="Times New Roman" w:cs="Times New Roman"/>
          <w:sz w:val="28"/>
          <w:szCs w:val="28"/>
        </w:rPr>
        <w:t>общего образования» с 1 сентября 2012 года в общеобразовательных учебных заведени</w:t>
      </w:r>
      <w:r w:rsidR="00C47447" w:rsidRPr="00C47447">
        <w:rPr>
          <w:rFonts w:ascii="Times New Roman" w:hAnsi="Times New Roman" w:cs="Times New Roman"/>
          <w:sz w:val="28"/>
          <w:szCs w:val="28"/>
        </w:rPr>
        <w:t>ях</w:t>
      </w:r>
      <w:r w:rsidRPr="00C47447">
        <w:rPr>
          <w:rFonts w:ascii="Times New Roman" w:hAnsi="Times New Roman" w:cs="Times New Roman"/>
          <w:sz w:val="28"/>
          <w:szCs w:val="28"/>
        </w:rPr>
        <w:t xml:space="preserve"> </w:t>
      </w:r>
      <w:r w:rsidR="00C47447" w:rsidRPr="00C47447">
        <w:rPr>
          <w:rFonts w:ascii="Times New Roman" w:hAnsi="Times New Roman" w:cs="Times New Roman"/>
          <w:sz w:val="28"/>
          <w:szCs w:val="28"/>
        </w:rPr>
        <w:t>начнут функционировать</w:t>
      </w:r>
      <w:r w:rsidRPr="00C47447">
        <w:rPr>
          <w:rFonts w:ascii="Times New Roman" w:hAnsi="Times New Roman" w:cs="Times New Roman"/>
          <w:sz w:val="28"/>
          <w:szCs w:val="28"/>
        </w:rPr>
        <w:t xml:space="preserve"> новые программы для первого класса. В статье </w:t>
      </w:r>
      <w:r w:rsidR="00C47447" w:rsidRPr="00C47447">
        <w:rPr>
          <w:rFonts w:ascii="Times New Roman" w:hAnsi="Times New Roman" w:cs="Times New Roman"/>
          <w:sz w:val="28"/>
          <w:szCs w:val="28"/>
        </w:rPr>
        <w:t>предложен</w:t>
      </w:r>
      <w:r w:rsidRPr="00C47447">
        <w:rPr>
          <w:rFonts w:ascii="Times New Roman" w:hAnsi="Times New Roman" w:cs="Times New Roman"/>
          <w:sz w:val="28"/>
          <w:szCs w:val="28"/>
        </w:rPr>
        <w:t xml:space="preserve"> комментарий относительно некоторых нововведений в </w:t>
      </w:r>
      <w:r w:rsidR="00C47447" w:rsidRPr="00C47447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C47447">
        <w:rPr>
          <w:rFonts w:ascii="Times New Roman" w:hAnsi="Times New Roman" w:cs="Times New Roman"/>
          <w:sz w:val="28"/>
          <w:szCs w:val="28"/>
        </w:rPr>
        <w:t xml:space="preserve">программе по математике. </w:t>
      </w:r>
    </w:p>
    <w:p w:rsidR="00C47447" w:rsidRPr="00C47447" w:rsidRDefault="00637E22" w:rsidP="00637E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447">
        <w:rPr>
          <w:rFonts w:ascii="Times New Roman" w:hAnsi="Times New Roman" w:cs="Times New Roman"/>
          <w:b/>
          <w:sz w:val="28"/>
          <w:szCs w:val="28"/>
        </w:rPr>
        <w:t>Ключевые слова.</w:t>
      </w:r>
      <w:r w:rsidRPr="00C47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447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C47447">
        <w:rPr>
          <w:rFonts w:ascii="Times New Roman" w:hAnsi="Times New Roman" w:cs="Times New Roman"/>
          <w:sz w:val="28"/>
          <w:szCs w:val="28"/>
        </w:rPr>
        <w:t xml:space="preserve"> подход, предметная математическая компетентность, методика обучения нумерации чисел в пределах 100.</w:t>
      </w:r>
      <w:r w:rsidR="00CF5FF3" w:rsidRPr="00C4744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47447" w:rsidRPr="00C47447" w:rsidRDefault="00C47447" w:rsidP="00C474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C4744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The annotation.</w:t>
      </w:r>
      <w:proofErr w:type="gramEnd"/>
      <w:r w:rsidRPr="00C4744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accordance with the resolution of the Cabinet of Ministers of Ukraine </w:t>
      </w:r>
      <w:r w:rsidRPr="00C474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C4744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About the confirmation of the State Standard of the primary education</w:t>
      </w:r>
      <w:r w:rsidRPr="00C474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C4744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new </w:t>
      </w:r>
      <w:r w:rsidRPr="00C4744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training programs for the first class are being launched into the educational process of the general educational establishments since the 1-st of September, 2012. The paper gives the comments concerning some of the innovations in the program in Mathematics. </w:t>
      </w:r>
    </w:p>
    <w:p w:rsidR="00C47447" w:rsidRPr="00C47447" w:rsidRDefault="00C47447" w:rsidP="00C474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C4744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Key words.</w:t>
      </w:r>
      <w:proofErr w:type="gramEnd"/>
      <w:r w:rsidRPr="00C4744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gramStart"/>
      <w:r w:rsidRPr="00C4744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competency-based approach, subject mathematical competency, methods of teaching the numeration of numbers within 100.</w:t>
      </w:r>
      <w:proofErr w:type="gramEnd"/>
    </w:p>
    <w:p w:rsidR="00CF5FF3" w:rsidRPr="00C47447" w:rsidRDefault="00CF5FF3" w:rsidP="00C474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7447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637E22" w:rsidRDefault="00637E22" w:rsidP="007224FB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C27AF" w:rsidRPr="00637E22" w:rsidRDefault="007224FB" w:rsidP="007224FB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7E22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</w:p>
    <w:p w:rsidR="00367F5F" w:rsidRPr="00367F5F" w:rsidRDefault="00367F5F" w:rsidP="007224FB">
      <w:pPr>
        <w:pStyle w:val="ac"/>
        <w:numPr>
          <w:ilvl w:val="0"/>
          <w:numId w:val="5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Національна рамка </w:t>
      </w:r>
      <w:r w:rsidRPr="00367F5F">
        <w:rPr>
          <w:rFonts w:ascii="Times New Roman" w:hAnsi="Times New Roman"/>
          <w:sz w:val="28"/>
          <w:szCs w:val="28"/>
          <w:lang w:val="uk-UA"/>
        </w:rPr>
        <w:t xml:space="preserve">кваліфікацій </w:t>
      </w:r>
      <w:r w:rsidRPr="00367F5F">
        <w:rPr>
          <w:rFonts w:ascii="Times New Roman" w:hAnsi="Times New Roman" w:cs="Times New Roman"/>
          <w:sz w:val="28"/>
          <w:szCs w:val="28"/>
        </w:rPr>
        <w:t>[</w:t>
      </w:r>
      <w:r w:rsidRPr="00367F5F">
        <w:rPr>
          <w:rFonts w:ascii="Times New Roman" w:hAnsi="Times New Roman" w:cs="Times New Roman"/>
          <w:sz w:val="28"/>
          <w:szCs w:val="28"/>
          <w:lang w:val="uk-UA"/>
        </w:rPr>
        <w:t>електронний</w:t>
      </w:r>
      <w:r w:rsidRPr="00367F5F">
        <w:rPr>
          <w:rFonts w:ascii="Times New Roman" w:hAnsi="Times New Roman" w:cs="Times New Roman"/>
          <w:sz w:val="28"/>
          <w:szCs w:val="28"/>
        </w:rPr>
        <w:t xml:space="preserve"> ресурс] – Режим доступу:</w:t>
      </w:r>
      <w:r w:rsidRPr="00367F5F">
        <w:rPr>
          <w:rFonts w:ascii="Times New Roman" w:hAnsi="Times New Roman" w:cs="Times New Roman"/>
          <w:sz w:val="28"/>
          <w:szCs w:val="28"/>
          <w:lang w:val="uk-UA"/>
        </w:rPr>
        <w:t xml:space="preserve"> http://www.kmu.gov.ua/control/publish/</w:t>
      </w:r>
    </w:p>
    <w:p w:rsidR="001862F4" w:rsidRDefault="007224FB" w:rsidP="001862F4">
      <w:pPr>
        <w:pStyle w:val="ac"/>
        <w:numPr>
          <w:ilvl w:val="0"/>
          <w:numId w:val="5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7224FB">
        <w:rPr>
          <w:rFonts w:ascii="Times New Roman" w:hAnsi="Times New Roman"/>
          <w:i/>
          <w:sz w:val="28"/>
          <w:szCs w:val="28"/>
          <w:lang w:val="uk-UA"/>
        </w:rPr>
        <w:t>Савченко О.</w:t>
      </w:r>
      <w:r w:rsidR="00F5777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7224FB">
        <w:rPr>
          <w:rFonts w:ascii="Times New Roman" w:hAnsi="Times New Roman"/>
          <w:i/>
          <w:sz w:val="28"/>
          <w:szCs w:val="28"/>
          <w:lang w:val="uk-UA"/>
        </w:rPr>
        <w:t xml:space="preserve">Я. </w:t>
      </w:r>
      <w:r w:rsidRPr="007224FB">
        <w:rPr>
          <w:rFonts w:ascii="Times New Roman" w:hAnsi="Times New Roman"/>
          <w:sz w:val="28"/>
          <w:szCs w:val="28"/>
          <w:lang w:val="uk-UA"/>
        </w:rPr>
        <w:t xml:space="preserve">Компетентнісний підхід як чинник модернізації початкової освіти / О. </w:t>
      </w:r>
      <w:r w:rsidR="00F5777A">
        <w:rPr>
          <w:rFonts w:ascii="Times New Roman" w:hAnsi="Times New Roman"/>
          <w:sz w:val="28"/>
          <w:szCs w:val="28"/>
          <w:lang w:val="uk-UA"/>
        </w:rPr>
        <w:t>Я</w:t>
      </w:r>
      <w:r w:rsidRPr="007224FB">
        <w:rPr>
          <w:rFonts w:ascii="Times New Roman" w:hAnsi="Times New Roman"/>
          <w:sz w:val="28"/>
          <w:szCs w:val="28"/>
          <w:lang w:val="uk-UA"/>
        </w:rPr>
        <w:t>. Савченко // Наука і освіта. Науково-практичний журнал Південного наукового центру НАПН України. Серія «Педагогіка». – 2011.– №4.</w:t>
      </w:r>
    </w:p>
    <w:p w:rsidR="006549BA" w:rsidRDefault="001862F4" w:rsidP="006549BA">
      <w:pPr>
        <w:pStyle w:val="ac"/>
        <w:numPr>
          <w:ilvl w:val="0"/>
          <w:numId w:val="5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862F4">
        <w:rPr>
          <w:rFonts w:ascii="Times New Roman" w:eastAsia="Calibri" w:hAnsi="Times New Roman" w:cs="Times New Roman"/>
          <w:sz w:val="28"/>
          <w:szCs w:val="28"/>
          <w:lang w:val="uk-UA"/>
        </w:rPr>
        <w:t>Державний стандарт початкової загальної освіти [електронний</w:t>
      </w:r>
      <w:r w:rsidRPr="001862F4">
        <w:rPr>
          <w:rFonts w:ascii="Times New Roman" w:eastAsia="Calibri" w:hAnsi="Times New Roman" w:cs="Times New Roman"/>
          <w:sz w:val="28"/>
          <w:szCs w:val="28"/>
        </w:rPr>
        <w:t xml:space="preserve"> ресурс] – Режим доступу: http://www.mon.gov.ua/newstmp/2011/20_04/12/</w:t>
      </w:r>
    </w:p>
    <w:p w:rsidR="00E84033" w:rsidRPr="00E84033" w:rsidRDefault="006549BA" w:rsidP="00E84033">
      <w:pPr>
        <w:pStyle w:val="ac"/>
        <w:numPr>
          <w:ilvl w:val="0"/>
          <w:numId w:val="5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C39D5">
        <w:rPr>
          <w:rFonts w:ascii="Times New Roman" w:hAnsi="Times New Roman" w:cs="Times New Roman"/>
          <w:i/>
          <w:sz w:val="28"/>
          <w:szCs w:val="28"/>
          <w:lang w:val="uk-UA"/>
        </w:rPr>
        <w:t>Онопрієнко О. В.</w:t>
      </w:r>
      <w:r w:rsidRPr="006549BA">
        <w:rPr>
          <w:rFonts w:ascii="Times New Roman" w:hAnsi="Times New Roman" w:cs="Times New Roman"/>
          <w:sz w:val="28"/>
          <w:szCs w:val="28"/>
          <w:lang w:val="uk-UA"/>
        </w:rPr>
        <w:t xml:space="preserve"> Нормативне забезпечення реалізації компетентнісного підходу в системі початкової освіти / О. В. Онопрієнко // Моніторинг як інструмент управління освітою: матеріали обласної науково-практичної конференції в м. Донецьку, 01 грудня 2001 року / </w:t>
      </w:r>
      <w:proofErr w:type="spellStart"/>
      <w:r w:rsidRPr="006549BA">
        <w:rPr>
          <w:rFonts w:ascii="Times New Roman" w:hAnsi="Times New Roman" w:cs="Times New Roman"/>
          <w:sz w:val="28"/>
          <w:szCs w:val="28"/>
          <w:lang w:val="uk-UA"/>
        </w:rPr>
        <w:t>редкол</w:t>
      </w:r>
      <w:proofErr w:type="spellEnd"/>
      <w:r w:rsidRPr="006549BA">
        <w:rPr>
          <w:rFonts w:ascii="Times New Roman" w:hAnsi="Times New Roman" w:cs="Times New Roman"/>
          <w:sz w:val="28"/>
          <w:szCs w:val="28"/>
          <w:lang w:val="uk-UA"/>
        </w:rPr>
        <w:t>. Ю. І. Соловйов, О. І. Чернишов та ін. – УЦ 2-х т. – Донецьк: В</w:t>
      </w:r>
      <w:r>
        <w:rPr>
          <w:rFonts w:ascii="Times New Roman" w:hAnsi="Times New Roman" w:cs="Times New Roman"/>
          <w:sz w:val="28"/>
          <w:szCs w:val="28"/>
          <w:lang w:val="uk-UA"/>
        </w:rPr>
        <w:t>итоки, 2011. – Т. 1.</w:t>
      </w:r>
      <w:r w:rsidR="00E840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84033" w:rsidRPr="00E84033" w:rsidRDefault="00E84033" w:rsidP="00E84033">
      <w:pPr>
        <w:pStyle w:val="ac"/>
        <w:numPr>
          <w:ilvl w:val="0"/>
          <w:numId w:val="5"/>
        </w:numPr>
        <w:tabs>
          <w:tab w:val="left" w:pos="1080"/>
        </w:tabs>
        <w:spacing w:after="0" w:line="360" w:lineRule="auto"/>
        <w:ind w:left="0" w:firstLine="360"/>
        <w:jc w:val="both"/>
        <w:rPr>
          <w:rStyle w:val="ad"/>
          <w:rFonts w:ascii="Times New Roman" w:eastAsia="Calibri" w:hAnsi="Times New Roman" w:cs="Times New Roman"/>
          <w:b w:val="0"/>
          <w:bCs w:val="0"/>
          <w:sz w:val="28"/>
          <w:szCs w:val="28"/>
          <w:lang w:val="uk-UA"/>
        </w:rPr>
      </w:pPr>
      <w:r w:rsidRPr="00E84033">
        <w:rPr>
          <w:rFonts w:ascii="Times New Roman" w:hAnsi="Times New Roman" w:cs="Times New Roman"/>
          <w:sz w:val="28"/>
          <w:szCs w:val="28"/>
          <w:lang w:val="uk-UA"/>
        </w:rPr>
        <w:t>Базова навчальна програма з математики</w:t>
      </w:r>
      <w:r w:rsidRPr="00E840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84033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для 1-4 класів загальноосвітніх навчальних закладів</w:t>
      </w:r>
      <w:r w:rsidRPr="00E84033">
        <w:rPr>
          <w:rStyle w:val="ad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4033">
        <w:rPr>
          <w:rFonts w:ascii="Times New Roman" w:hAnsi="Times New Roman" w:cs="Times New Roman"/>
          <w:sz w:val="28"/>
          <w:szCs w:val="28"/>
          <w:lang w:val="uk-UA"/>
        </w:rPr>
        <w:t>[електронний ресурс</w:t>
      </w:r>
      <w:r w:rsidRPr="00E84033">
        <w:rPr>
          <w:rFonts w:ascii="Times New Roman" w:hAnsi="Times New Roman" w:cs="Times New Roman"/>
          <w:sz w:val="28"/>
          <w:szCs w:val="28"/>
        </w:rPr>
        <w:t xml:space="preserve">] </w:t>
      </w:r>
      <w:r w:rsidRPr="00E84033">
        <w:rPr>
          <w:rStyle w:val="ad"/>
          <w:rFonts w:ascii="Times New Roman" w:hAnsi="Times New Roman" w:cs="Times New Roman"/>
          <w:sz w:val="28"/>
          <w:szCs w:val="28"/>
        </w:rPr>
        <w:t xml:space="preserve">/ </w:t>
      </w:r>
      <w:r w:rsidRPr="00E84033">
        <w:rPr>
          <w:rFonts w:ascii="Times New Roman" w:hAnsi="Times New Roman" w:cs="Times New Roman"/>
          <w:sz w:val="28"/>
          <w:szCs w:val="28"/>
        </w:rPr>
        <w:t>Онопрієнко О. В., Скворцова С. О., Листопад Н. П. – Режим доступу:</w:t>
      </w:r>
      <w:r w:rsidRPr="00E84033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hyperlink r:id="rId45" w:history="1">
        <w:r w:rsidRPr="00E84033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http://www.mon.gov.ua/</w:t>
        </w:r>
      </w:hyperlink>
    </w:p>
    <w:p w:rsidR="00E84033" w:rsidRPr="00D51859" w:rsidRDefault="00D51859" w:rsidP="006549BA">
      <w:pPr>
        <w:pStyle w:val="ac"/>
        <w:numPr>
          <w:ilvl w:val="0"/>
          <w:numId w:val="5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="001C3299" w:rsidRPr="001C3299">
        <w:rPr>
          <w:rFonts w:ascii="Times New Roman" w:hAnsi="Times New Roman"/>
          <w:sz w:val="28"/>
          <w:szCs w:val="28"/>
          <w:lang w:val="uk-UA"/>
        </w:rPr>
        <w:t xml:space="preserve">рограма </w:t>
      </w:r>
      <w:r>
        <w:rPr>
          <w:rFonts w:ascii="Times New Roman" w:hAnsi="Times New Roman"/>
          <w:sz w:val="28"/>
          <w:szCs w:val="28"/>
          <w:lang w:val="uk-UA"/>
        </w:rPr>
        <w:t>розвитку</w:t>
      </w:r>
      <w:r w:rsidR="001C3299" w:rsidRPr="001C3299">
        <w:rPr>
          <w:rFonts w:ascii="Times New Roman" w:hAnsi="Times New Roman"/>
          <w:sz w:val="28"/>
          <w:szCs w:val="28"/>
          <w:lang w:val="uk-UA"/>
        </w:rPr>
        <w:t xml:space="preserve"> дітей старшого дошкільного віку «Впевнений старт»</w:t>
      </w:r>
      <w:r w:rsidRPr="00D518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4033">
        <w:rPr>
          <w:rFonts w:ascii="Times New Roman" w:hAnsi="Times New Roman" w:cs="Times New Roman"/>
          <w:sz w:val="28"/>
          <w:szCs w:val="28"/>
          <w:lang w:val="uk-UA"/>
        </w:rPr>
        <w:t>[електронний ресурс</w:t>
      </w:r>
      <w:r w:rsidRPr="00E84033">
        <w:rPr>
          <w:rFonts w:ascii="Times New Roman" w:hAnsi="Times New Roman" w:cs="Times New Roman"/>
          <w:sz w:val="28"/>
          <w:szCs w:val="28"/>
        </w:rPr>
        <w:t>] – Режим доступу:</w:t>
      </w:r>
      <w:r w:rsidRPr="00D51859">
        <w:t xml:space="preserve"> </w:t>
      </w:r>
      <w:hyperlink r:id="rId46" w:history="1">
        <w:r w:rsidRPr="00D51859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http://www.mon.gov.ua/index.php/ua/</w:t>
        </w:r>
      </w:hyperlink>
    </w:p>
    <w:p w:rsidR="00D51859" w:rsidRPr="001C3299" w:rsidRDefault="00D51859" w:rsidP="00A61BA9">
      <w:pPr>
        <w:pStyle w:val="ac"/>
        <w:tabs>
          <w:tab w:val="left" w:pos="1080"/>
        </w:tabs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224FB" w:rsidRPr="006549BA" w:rsidRDefault="007224FB" w:rsidP="007224FB">
      <w:pPr>
        <w:pStyle w:val="ac"/>
        <w:spacing w:after="0"/>
        <w:ind w:left="644"/>
        <w:contextualSpacing w:val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7224FB" w:rsidRPr="006549BA" w:rsidRDefault="007224FB" w:rsidP="0042680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224FB" w:rsidRPr="006549BA" w:rsidSect="004A21B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075" w:rsidRDefault="006C7075" w:rsidP="004A21B9">
      <w:pPr>
        <w:spacing w:after="0" w:line="240" w:lineRule="auto"/>
      </w:pPr>
      <w:r>
        <w:separator/>
      </w:r>
    </w:p>
  </w:endnote>
  <w:endnote w:type="continuationSeparator" w:id="0">
    <w:p w:rsidR="006C7075" w:rsidRDefault="006C7075" w:rsidP="004A2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Arial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075" w:rsidRDefault="006C7075" w:rsidP="004A21B9">
      <w:pPr>
        <w:spacing w:after="0" w:line="240" w:lineRule="auto"/>
      </w:pPr>
      <w:r>
        <w:separator/>
      </w:r>
    </w:p>
  </w:footnote>
  <w:footnote w:type="continuationSeparator" w:id="0">
    <w:p w:rsidR="006C7075" w:rsidRDefault="006C7075" w:rsidP="004A21B9">
      <w:pPr>
        <w:spacing w:after="0" w:line="240" w:lineRule="auto"/>
      </w:pPr>
      <w:r>
        <w:continuationSeparator/>
      </w:r>
    </w:p>
  </w:footnote>
  <w:footnote w:id="1">
    <w:p w:rsidR="00D45860" w:rsidRPr="00363DD0" w:rsidRDefault="00D45860" w:rsidP="004A21B9">
      <w:pPr>
        <w:pStyle w:val="a4"/>
        <w:shd w:val="clear" w:color="auto" w:fill="FFFFFF"/>
        <w:spacing w:before="0" w:beforeAutospacing="0" w:after="0"/>
        <w:textAlignment w:val="top"/>
        <w:rPr>
          <w:sz w:val="20"/>
          <w:szCs w:val="20"/>
          <w:lang w:val="uk-UA"/>
        </w:rPr>
      </w:pPr>
      <w:r>
        <w:rPr>
          <w:rStyle w:val="a3"/>
        </w:rPr>
        <w:footnoteRef/>
      </w:r>
      <w:r>
        <w:t xml:space="preserve"> </w:t>
      </w:r>
      <w:r w:rsidRPr="00363DD0">
        <w:rPr>
          <w:sz w:val="20"/>
          <w:szCs w:val="20"/>
          <w:lang w:val="uk-UA"/>
        </w:rPr>
        <w:t>Всі зразки завдань</w:t>
      </w:r>
      <w:r>
        <w:rPr>
          <w:sz w:val="20"/>
          <w:szCs w:val="20"/>
          <w:lang w:val="uk-UA"/>
        </w:rPr>
        <w:t xml:space="preserve"> – із </w:t>
      </w:r>
      <w:r w:rsidRPr="00363DD0">
        <w:rPr>
          <w:sz w:val="20"/>
          <w:szCs w:val="20"/>
          <w:lang w:val="uk-UA"/>
        </w:rPr>
        <w:t>підручника «Математика. 1 клас» (авт. С.О. Скворцова, О.В. Онопрієнко), якому  надано гриф "Рекомендовано Міністерством освіти і науки, молоді та спорту України" (наказ №118 від 7 лютого 2012 р.)</w:t>
      </w:r>
      <w:r>
        <w:rPr>
          <w:sz w:val="20"/>
          <w:szCs w:val="20"/>
          <w:lang w:val="uk-UA"/>
        </w:rPr>
        <w:t>.</w:t>
      </w:r>
    </w:p>
    <w:p w:rsidR="00D45860" w:rsidRPr="004A21B9" w:rsidRDefault="00D45860">
      <w:pPr>
        <w:pStyle w:val="af0"/>
        <w:rPr>
          <w:lang w:val="uk-UA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31ED0"/>
    <w:multiLevelType w:val="hybridMultilevel"/>
    <w:tmpl w:val="C25A9A76"/>
    <w:lvl w:ilvl="0" w:tplc="41107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28304A"/>
    <w:multiLevelType w:val="hybridMultilevel"/>
    <w:tmpl w:val="74E26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C2B5E"/>
    <w:multiLevelType w:val="hybridMultilevel"/>
    <w:tmpl w:val="D51ADD04"/>
    <w:lvl w:ilvl="0" w:tplc="705CDD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874"/>
        </w:tabs>
        <w:ind w:left="874" w:hanging="360"/>
      </w:pPr>
      <w:rPr>
        <w:rFonts w:hint="default"/>
      </w:rPr>
    </w:lvl>
    <w:lvl w:ilvl="2" w:tplc="78245956">
      <w:start w:val="3"/>
      <w:numFmt w:val="decimal"/>
      <w:lvlText w:val="%3"/>
      <w:lvlJc w:val="left"/>
      <w:pPr>
        <w:tabs>
          <w:tab w:val="num" w:pos="1774"/>
        </w:tabs>
        <w:ind w:left="177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14"/>
        </w:tabs>
        <w:ind w:left="23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4"/>
        </w:tabs>
        <w:ind w:left="30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4"/>
        </w:tabs>
        <w:ind w:left="37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4"/>
        </w:tabs>
        <w:ind w:left="44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4"/>
        </w:tabs>
        <w:ind w:left="51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4"/>
        </w:tabs>
        <w:ind w:left="5914" w:hanging="180"/>
      </w:pPr>
    </w:lvl>
  </w:abstractNum>
  <w:abstractNum w:abstractNumId="3">
    <w:nsid w:val="1F773F84"/>
    <w:multiLevelType w:val="hybridMultilevel"/>
    <w:tmpl w:val="5EB4A2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877843"/>
    <w:multiLevelType w:val="hybridMultilevel"/>
    <w:tmpl w:val="93546400"/>
    <w:lvl w:ilvl="0" w:tplc="BAF4A948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9D215F"/>
    <w:multiLevelType w:val="hybridMultilevel"/>
    <w:tmpl w:val="6EC289B0"/>
    <w:lvl w:ilvl="0" w:tplc="EEE0AB6A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EC75C1"/>
    <w:multiLevelType w:val="hybridMultilevel"/>
    <w:tmpl w:val="7AEEA030"/>
    <w:lvl w:ilvl="0" w:tplc="006A2A0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353777"/>
    <w:multiLevelType w:val="hybridMultilevel"/>
    <w:tmpl w:val="90626DFA"/>
    <w:lvl w:ilvl="0" w:tplc="90E2B7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6800"/>
    <w:rsid w:val="00010A84"/>
    <w:rsid w:val="0003236A"/>
    <w:rsid w:val="00052DE4"/>
    <w:rsid w:val="000974C0"/>
    <w:rsid w:val="000A7D49"/>
    <w:rsid w:val="000E0A69"/>
    <w:rsid w:val="000E65F8"/>
    <w:rsid w:val="00105912"/>
    <w:rsid w:val="0014119C"/>
    <w:rsid w:val="00177490"/>
    <w:rsid w:val="00183FBE"/>
    <w:rsid w:val="001862F4"/>
    <w:rsid w:val="001973CF"/>
    <w:rsid w:val="001C0107"/>
    <w:rsid w:val="001C3299"/>
    <w:rsid w:val="00224D2F"/>
    <w:rsid w:val="0023371A"/>
    <w:rsid w:val="00233DBD"/>
    <w:rsid w:val="002401ED"/>
    <w:rsid w:val="00263FE8"/>
    <w:rsid w:val="002F5CA2"/>
    <w:rsid w:val="003035C4"/>
    <w:rsid w:val="00367F5F"/>
    <w:rsid w:val="00370309"/>
    <w:rsid w:val="00382637"/>
    <w:rsid w:val="003971DF"/>
    <w:rsid w:val="003E4647"/>
    <w:rsid w:val="00426800"/>
    <w:rsid w:val="004451B5"/>
    <w:rsid w:val="00454302"/>
    <w:rsid w:val="00465F61"/>
    <w:rsid w:val="00494DA6"/>
    <w:rsid w:val="004A21B9"/>
    <w:rsid w:val="004F3C11"/>
    <w:rsid w:val="00526F4D"/>
    <w:rsid w:val="00527768"/>
    <w:rsid w:val="005823ED"/>
    <w:rsid w:val="005D1467"/>
    <w:rsid w:val="006146D4"/>
    <w:rsid w:val="006349CC"/>
    <w:rsid w:val="00634FEC"/>
    <w:rsid w:val="00637E22"/>
    <w:rsid w:val="00642CF7"/>
    <w:rsid w:val="006549BA"/>
    <w:rsid w:val="00666EDF"/>
    <w:rsid w:val="0068299C"/>
    <w:rsid w:val="006C7075"/>
    <w:rsid w:val="007224FB"/>
    <w:rsid w:val="007672FB"/>
    <w:rsid w:val="007B34A2"/>
    <w:rsid w:val="007C39D5"/>
    <w:rsid w:val="008317C9"/>
    <w:rsid w:val="0085024F"/>
    <w:rsid w:val="00865470"/>
    <w:rsid w:val="0088327C"/>
    <w:rsid w:val="00883792"/>
    <w:rsid w:val="008D2C2C"/>
    <w:rsid w:val="008E4ED6"/>
    <w:rsid w:val="00912393"/>
    <w:rsid w:val="00950B0C"/>
    <w:rsid w:val="0097518D"/>
    <w:rsid w:val="00987089"/>
    <w:rsid w:val="00A066B6"/>
    <w:rsid w:val="00A20FAE"/>
    <w:rsid w:val="00A61BA9"/>
    <w:rsid w:val="00A63C03"/>
    <w:rsid w:val="00AB2809"/>
    <w:rsid w:val="00AE25CA"/>
    <w:rsid w:val="00AE2638"/>
    <w:rsid w:val="00B222ED"/>
    <w:rsid w:val="00B53970"/>
    <w:rsid w:val="00B85DD1"/>
    <w:rsid w:val="00BA6891"/>
    <w:rsid w:val="00BB0FAC"/>
    <w:rsid w:val="00BC54C2"/>
    <w:rsid w:val="00BD1A4D"/>
    <w:rsid w:val="00BF5AD8"/>
    <w:rsid w:val="00C216A3"/>
    <w:rsid w:val="00C26C29"/>
    <w:rsid w:val="00C30CAA"/>
    <w:rsid w:val="00C47447"/>
    <w:rsid w:val="00C4746A"/>
    <w:rsid w:val="00C77473"/>
    <w:rsid w:val="00C81E1D"/>
    <w:rsid w:val="00CB3E62"/>
    <w:rsid w:val="00CF5FF3"/>
    <w:rsid w:val="00D234EE"/>
    <w:rsid w:val="00D45860"/>
    <w:rsid w:val="00D51859"/>
    <w:rsid w:val="00D741A1"/>
    <w:rsid w:val="00DC66DD"/>
    <w:rsid w:val="00DD5698"/>
    <w:rsid w:val="00DF5CD4"/>
    <w:rsid w:val="00E24C98"/>
    <w:rsid w:val="00E439D6"/>
    <w:rsid w:val="00E7147D"/>
    <w:rsid w:val="00E75114"/>
    <w:rsid w:val="00E84033"/>
    <w:rsid w:val="00E859E9"/>
    <w:rsid w:val="00E9776F"/>
    <w:rsid w:val="00EC27AF"/>
    <w:rsid w:val="00ED45DA"/>
    <w:rsid w:val="00EE5479"/>
    <w:rsid w:val="00F35999"/>
    <w:rsid w:val="00F376C2"/>
    <w:rsid w:val="00F5777A"/>
    <w:rsid w:val="00FB1013"/>
    <w:rsid w:val="00FD5CBB"/>
    <w:rsid w:val="00FF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sid w:val="00CF5FF3"/>
    <w:rPr>
      <w:vertAlign w:val="superscript"/>
    </w:rPr>
  </w:style>
  <w:style w:type="paragraph" w:styleId="a4">
    <w:name w:val="Normal (Web)"/>
    <w:basedOn w:val="a"/>
    <w:uiPriority w:val="99"/>
    <w:unhideWhenUsed/>
    <w:rsid w:val="00CF5FF3"/>
    <w:pPr>
      <w:spacing w:before="100" w:beforeAutospacing="1" w:after="1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5FF3"/>
    <w:rPr>
      <w:rFonts w:ascii="Tahoma" w:hAnsi="Tahoma" w:cs="Tahoma"/>
      <w:sz w:val="16"/>
      <w:szCs w:val="16"/>
    </w:rPr>
  </w:style>
  <w:style w:type="paragraph" w:styleId="a7">
    <w:name w:val="List Bullet"/>
    <w:basedOn w:val="a"/>
    <w:autoRedefine/>
    <w:rsid w:val="006146D4"/>
    <w:pPr>
      <w:spacing w:before="120" w:after="0" w:line="360" w:lineRule="auto"/>
      <w:ind w:right="51" w:firstLine="357"/>
      <w:jc w:val="both"/>
    </w:pPr>
    <w:rPr>
      <w:rFonts w:ascii="Times New Roman" w:eastAsia="Times New Roman" w:hAnsi="Times New Roman" w:cs="Times New Roman"/>
      <w:bCs/>
      <w:iCs/>
      <w:sz w:val="28"/>
      <w:szCs w:val="28"/>
      <w:lang w:val="uk-UA" w:eastAsia="ru-RU"/>
    </w:rPr>
  </w:style>
  <w:style w:type="paragraph" w:styleId="a8">
    <w:name w:val="Body Text Indent"/>
    <w:basedOn w:val="a"/>
    <w:link w:val="a9"/>
    <w:rsid w:val="008E4E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8E4E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unhideWhenUsed/>
    <w:rsid w:val="008E4ED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8E4ED6"/>
  </w:style>
  <w:style w:type="paragraph" w:styleId="ac">
    <w:name w:val="List Paragraph"/>
    <w:basedOn w:val="a"/>
    <w:uiPriority w:val="34"/>
    <w:qFormat/>
    <w:rsid w:val="008E4ED6"/>
    <w:pPr>
      <w:ind w:left="720"/>
      <w:contextualSpacing/>
    </w:pPr>
  </w:style>
  <w:style w:type="character" w:styleId="ad">
    <w:name w:val="Strong"/>
    <w:basedOn w:val="a0"/>
    <w:uiPriority w:val="22"/>
    <w:qFormat/>
    <w:rsid w:val="00666EDF"/>
    <w:rPr>
      <w:b/>
      <w:bCs/>
    </w:rPr>
  </w:style>
  <w:style w:type="character" w:styleId="ae">
    <w:name w:val="Hyperlink"/>
    <w:basedOn w:val="a0"/>
    <w:uiPriority w:val="99"/>
    <w:unhideWhenUsed/>
    <w:rsid w:val="006549BA"/>
    <w:rPr>
      <w:color w:val="0000FF" w:themeColor="hyperlink"/>
      <w:u w:val="single"/>
    </w:rPr>
  </w:style>
  <w:style w:type="paragraph" w:customStyle="1" w:styleId="af">
    <w:name w:val="Нормальний текст"/>
    <w:basedOn w:val="a"/>
    <w:uiPriority w:val="99"/>
    <w:rsid w:val="00F35999"/>
    <w:pPr>
      <w:spacing w:before="120" w:after="0" w:line="240" w:lineRule="auto"/>
      <w:ind w:firstLine="567"/>
      <w:jc w:val="both"/>
    </w:pPr>
    <w:rPr>
      <w:rFonts w:ascii="Antiqua" w:eastAsia="Times New Roman" w:hAnsi="Antiqua" w:cs="Times New Roman"/>
      <w:sz w:val="26"/>
      <w:szCs w:val="20"/>
      <w:lang w:val="uk-UA"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4A21B9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4A21B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70729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B4AAAA"/>
                <w:bottom w:val="none" w:sz="0" w:space="0" w:color="auto"/>
                <w:right w:val="single" w:sz="6" w:space="0" w:color="B4AAAA"/>
              </w:divBdr>
              <w:divsChild>
                <w:div w:id="1144663466">
                  <w:marLeft w:val="0"/>
                  <w:marRight w:val="-1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B4AAAA"/>
                  </w:divBdr>
                  <w:divsChild>
                    <w:div w:id="15604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0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681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86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2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1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83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219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55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.mon.gov.ua/index.php/u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www.mon.gov.u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F93BF-F65D-4853-B7BF-0927D76C7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21</Pages>
  <Words>3815</Words>
  <Characters>21748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40</cp:revision>
  <dcterms:created xsi:type="dcterms:W3CDTF">2012-02-18T09:08:00Z</dcterms:created>
  <dcterms:modified xsi:type="dcterms:W3CDTF">2015-01-13T18:15:00Z</dcterms:modified>
</cp:coreProperties>
</file>